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710DC6">
        <w:rPr>
          <w:rFonts w:eastAsia="Calibri"/>
          <w:b/>
          <w:i/>
          <w:iCs/>
          <w:color w:val="000000"/>
          <w:sz w:val="28"/>
          <w:szCs w:val="28"/>
          <w:u w:val="single"/>
          <w:lang w:eastAsia="en-US"/>
        </w:rPr>
        <w:t>Regulaminu udzielania zamówień w Polskiej Grupie Górniczej S.A</w:t>
      </w:r>
      <w:r w:rsidRPr="00710DC6">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5874138A" w14:textId="77777777" w:rsidR="006302BE" w:rsidRDefault="00817766" w:rsidP="003014FB">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842C15">
        <w:rPr>
          <w:rFonts w:eastAsia="Calibri"/>
          <w:b/>
          <w:color w:val="000000"/>
          <w:sz w:val="28"/>
          <w:szCs w:val="28"/>
          <w:lang w:eastAsia="en-US"/>
        </w:rPr>
        <w:t>.</w:t>
      </w:r>
      <w:r w:rsidRPr="00F76785">
        <w:rPr>
          <w:rFonts w:eastAsia="Calibri"/>
          <w:b/>
          <w:color w:val="000000"/>
          <w:sz w:val="28"/>
          <w:szCs w:val="28"/>
          <w:lang w:eastAsia="en-US"/>
        </w:rPr>
        <w:t xml:space="preserve">:  </w:t>
      </w:r>
      <w:r w:rsidR="003014FB">
        <w:rPr>
          <w:rFonts w:eastAsia="Calibri"/>
          <w:b/>
          <w:color w:val="000000"/>
          <w:sz w:val="28"/>
          <w:szCs w:val="28"/>
          <w:lang w:eastAsia="en-US"/>
        </w:rPr>
        <w:t>„</w:t>
      </w:r>
      <w:r w:rsidR="003014FB" w:rsidRPr="003014FB">
        <w:rPr>
          <w:rFonts w:eastAsia="Calibri"/>
          <w:b/>
          <w:color w:val="000000"/>
          <w:sz w:val="28"/>
          <w:szCs w:val="28"/>
          <w:lang w:eastAsia="en-US"/>
        </w:rPr>
        <w:t>Bieżąca obsługa oraz remonty przepompowni</w:t>
      </w:r>
      <w:r w:rsidR="003014FB">
        <w:rPr>
          <w:rFonts w:eastAsia="Calibri"/>
          <w:b/>
          <w:color w:val="000000"/>
          <w:sz w:val="28"/>
          <w:szCs w:val="28"/>
          <w:lang w:eastAsia="en-US"/>
        </w:rPr>
        <w:t xml:space="preserve"> </w:t>
      </w:r>
      <w:r w:rsidR="003014FB" w:rsidRPr="003014FB">
        <w:rPr>
          <w:rFonts w:eastAsia="Calibri"/>
          <w:b/>
          <w:color w:val="000000"/>
          <w:sz w:val="28"/>
          <w:szCs w:val="28"/>
          <w:lang w:eastAsia="en-US"/>
        </w:rPr>
        <w:t>wód deszczowych zlokalizowanych na obszarze górniczym KWK Ruda w okresie24 miesięcy, z podziałem na dwa zadania</w:t>
      </w:r>
      <w:r w:rsidR="006302BE">
        <w:rPr>
          <w:rFonts w:eastAsia="Calibri"/>
          <w:b/>
          <w:color w:val="000000"/>
          <w:sz w:val="28"/>
          <w:szCs w:val="28"/>
          <w:lang w:eastAsia="en-US"/>
        </w:rPr>
        <w:t>:</w:t>
      </w:r>
    </w:p>
    <w:p w14:paraId="38767431" w14:textId="3BFEDC95" w:rsidR="006302BE" w:rsidRPr="006302BE" w:rsidRDefault="006302BE" w:rsidP="006302BE">
      <w:pPr>
        <w:pStyle w:val="Akapitzlist"/>
        <w:spacing w:before="120" w:line="312" w:lineRule="auto"/>
        <w:ind w:left="357"/>
        <w:jc w:val="center"/>
        <w:rPr>
          <w:rFonts w:eastAsia="Calibri"/>
          <w:b/>
          <w:bCs/>
          <w:iCs/>
          <w:color w:val="000000" w:themeColor="text1"/>
          <w:sz w:val="28"/>
          <w:szCs w:val="28"/>
        </w:rPr>
      </w:pPr>
      <w:r w:rsidRPr="006302BE">
        <w:rPr>
          <w:rFonts w:eastAsia="Calibri"/>
          <w:b/>
          <w:bCs/>
          <w:iCs/>
          <w:color w:val="000000" w:themeColor="text1"/>
          <w:sz w:val="28"/>
          <w:szCs w:val="28"/>
          <w:u w:val="single"/>
        </w:rPr>
        <w:t>Zadanie 1</w:t>
      </w:r>
      <w:r w:rsidRPr="006302BE">
        <w:rPr>
          <w:rFonts w:eastAsia="Calibri"/>
          <w:b/>
          <w:bCs/>
          <w:iCs/>
          <w:color w:val="000000" w:themeColor="text1"/>
          <w:sz w:val="28"/>
          <w:szCs w:val="28"/>
        </w:rPr>
        <w:t xml:space="preserve">: Bieżąca obsługa 9 przepompowni wód powierzchniowych zlokalizowanych przy ul. Kokota, Węzłowej, Wierzbowej, Basenowej, Basenowej 2, Przyjaznej i Kochłowickiej w Rudzie Śląskiej </w:t>
      </w:r>
      <w:r>
        <w:rPr>
          <w:rFonts w:eastAsia="Calibri"/>
          <w:b/>
          <w:bCs/>
          <w:iCs/>
          <w:color w:val="000000" w:themeColor="text1"/>
          <w:sz w:val="28"/>
          <w:szCs w:val="28"/>
        </w:rPr>
        <w:br/>
      </w:r>
      <w:r w:rsidRPr="006302BE">
        <w:rPr>
          <w:rFonts w:eastAsia="Calibri"/>
          <w:b/>
          <w:bCs/>
          <w:iCs/>
          <w:color w:val="000000" w:themeColor="text1"/>
          <w:sz w:val="28"/>
          <w:szCs w:val="28"/>
        </w:rPr>
        <w:t xml:space="preserve">oraz w rejonie zalewiska pod zwałem Borowa I </w:t>
      </w:r>
      <w:proofErr w:type="spellStart"/>
      <w:r w:rsidRPr="006302BE">
        <w:rPr>
          <w:rFonts w:eastAsia="Calibri"/>
          <w:b/>
          <w:bCs/>
          <w:iCs/>
          <w:color w:val="000000" w:themeColor="text1"/>
          <w:sz w:val="28"/>
          <w:szCs w:val="28"/>
        </w:rPr>
        <w:t>i</w:t>
      </w:r>
      <w:proofErr w:type="spellEnd"/>
      <w:r w:rsidRPr="006302BE">
        <w:rPr>
          <w:rFonts w:eastAsia="Calibri"/>
          <w:b/>
          <w:bCs/>
          <w:iCs/>
          <w:color w:val="000000" w:themeColor="text1"/>
          <w:sz w:val="28"/>
          <w:szCs w:val="28"/>
        </w:rPr>
        <w:t xml:space="preserve"> przy ul. Oświęcimskiej w Mikołowie.</w:t>
      </w:r>
    </w:p>
    <w:p w14:paraId="4D667104" w14:textId="5D26EB7C" w:rsidR="00710DC6" w:rsidRDefault="006302BE" w:rsidP="006302BE">
      <w:pPr>
        <w:pStyle w:val="Akapitzlist"/>
        <w:spacing w:before="120" w:line="312" w:lineRule="auto"/>
        <w:ind w:left="357"/>
        <w:jc w:val="center"/>
        <w:rPr>
          <w:rFonts w:eastAsia="Calibri"/>
          <w:b/>
          <w:bCs/>
          <w:iCs/>
          <w:color w:val="000000"/>
          <w:sz w:val="28"/>
          <w:szCs w:val="28"/>
          <w:lang w:eastAsia="en-US"/>
        </w:rPr>
      </w:pPr>
      <w:r w:rsidRPr="006302BE">
        <w:rPr>
          <w:rFonts w:eastAsia="Calibri"/>
          <w:b/>
          <w:bCs/>
          <w:iCs/>
          <w:color w:val="000000" w:themeColor="text1"/>
          <w:sz w:val="28"/>
          <w:szCs w:val="28"/>
          <w:u w:val="single"/>
        </w:rPr>
        <w:t>Zadanie 2</w:t>
      </w:r>
      <w:r w:rsidRPr="006302BE">
        <w:rPr>
          <w:rFonts w:eastAsia="Calibri"/>
          <w:b/>
          <w:bCs/>
          <w:iCs/>
          <w:color w:val="000000" w:themeColor="text1"/>
          <w:sz w:val="28"/>
          <w:szCs w:val="28"/>
        </w:rPr>
        <w:t>: Bieżące i awaryjne remonty na wyżej wymienionych przepompowniach</w:t>
      </w:r>
      <w:r>
        <w:rPr>
          <w:rFonts w:eastAsia="Calibri"/>
          <w:b/>
          <w:bCs/>
          <w:iCs/>
          <w:color w:val="000000" w:themeColor="text1"/>
          <w:sz w:val="28"/>
          <w:szCs w:val="28"/>
        </w:rPr>
        <w:t xml:space="preserve"> </w:t>
      </w:r>
      <w:r w:rsidRPr="006302BE">
        <w:rPr>
          <w:rFonts w:eastAsia="Calibri"/>
          <w:b/>
          <w:bCs/>
          <w:iCs/>
          <w:color w:val="000000" w:themeColor="text1"/>
          <w:sz w:val="28"/>
          <w:szCs w:val="28"/>
        </w:rPr>
        <w:t>w zakresie wykraczającym poza bieżącą ich eksploatację</w:t>
      </w:r>
      <w:r w:rsidR="00C37EE2" w:rsidRPr="00C37EE2">
        <w:rPr>
          <w:rFonts w:eastAsia="Calibri"/>
          <w:b/>
          <w:bCs/>
          <w:iCs/>
          <w:color w:val="000000"/>
          <w:sz w:val="28"/>
          <w:szCs w:val="28"/>
          <w:lang w:eastAsia="en-US"/>
        </w:rPr>
        <w:t>”</w:t>
      </w:r>
    </w:p>
    <w:p w14:paraId="55E3F926" w14:textId="77777777" w:rsidR="006302BE" w:rsidRPr="006302BE" w:rsidRDefault="006302BE" w:rsidP="006302BE">
      <w:pPr>
        <w:pStyle w:val="Akapitzlist"/>
        <w:spacing w:before="120" w:line="312" w:lineRule="auto"/>
        <w:ind w:left="357"/>
        <w:jc w:val="center"/>
        <w:rPr>
          <w:rFonts w:eastAsia="Calibri"/>
          <w:b/>
          <w:bCs/>
          <w:iCs/>
          <w:color w:val="000000" w:themeColor="text1"/>
          <w:sz w:val="28"/>
          <w:szCs w:val="28"/>
        </w:rPr>
      </w:pPr>
    </w:p>
    <w:p w14:paraId="3DE14426" w14:textId="4E3DA9BD"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00710DC6">
        <w:rPr>
          <w:rFonts w:eastAsia="Calibri"/>
          <w:b/>
          <w:color w:val="000000"/>
          <w:sz w:val="28"/>
          <w:szCs w:val="28"/>
          <w:lang w:eastAsia="en-US"/>
        </w:rPr>
        <w:t xml:space="preserve">: </w:t>
      </w:r>
      <w:r w:rsidRPr="00DD199C">
        <w:rPr>
          <w:rFonts w:eastAsia="Calibri"/>
          <w:b/>
          <w:color w:val="000000"/>
          <w:sz w:val="24"/>
          <w:szCs w:val="24"/>
          <w:lang w:eastAsia="en-US"/>
        </w:rPr>
        <w:t xml:space="preserve"> </w:t>
      </w:r>
      <w:r w:rsidR="003014FB">
        <w:rPr>
          <w:rFonts w:eastAsia="Calibri"/>
          <w:b/>
          <w:color w:val="000000"/>
          <w:sz w:val="28"/>
          <w:szCs w:val="28"/>
          <w:lang w:eastAsia="en-US"/>
        </w:rPr>
        <w:t>442500291</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pPr>
            <w:pStyle w:val="Nagwekspisutreci"/>
            <w:rPr>
              <w:color w:val="auto"/>
            </w:rPr>
          </w:pPr>
          <w:r w:rsidRPr="00052816">
            <w:rPr>
              <w:color w:val="auto"/>
            </w:rPr>
            <w:t>Spis treści</w:t>
          </w:r>
        </w:p>
        <w:p w14:paraId="33B71BB6" w14:textId="3F76E48A" w:rsidR="009A0C89" w:rsidRDefault="00BB3697">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202864406" w:history="1">
            <w:r w:rsidR="009A0C89" w:rsidRPr="0024195F">
              <w:rPr>
                <w:rStyle w:val="Hipercze"/>
                <w:noProof/>
              </w:rPr>
              <w:t>Część I. Zamawiający:</w:t>
            </w:r>
            <w:r w:rsidR="009A0C89">
              <w:rPr>
                <w:noProof/>
                <w:webHidden/>
              </w:rPr>
              <w:tab/>
            </w:r>
            <w:r w:rsidR="009A0C89">
              <w:rPr>
                <w:noProof/>
                <w:webHidden/>
              </w:rPr>
              <w:fldChar w:fldCharType="begin"/>
            </w:r>
            <w:r w:rsidR="009A0C89">
              <w:rPr>
                <w:noProof/>
                <w:webHidden/>
              </w:rPr>
              <w:instrText xml:space="preserve"> PAGEREF _Toc202864406 \h </w:instrText>
            </w:r>
            <w:r w:rsidR="009A0C89">
              <w:rPr>
                <w:noProof/>
                <w:webHidden/>
              </w:rPr>
            </w:r>
            <w:r w:rsidR="009A0C89">
              <w:rPr>
                <w:noProof/>
                <w:webHidden/>
              </w:rPr>
              <w:fldChar w:fldCharType="separate"/>
            </w:r>
            <w:r w:rsidR="0024509E">
              <w:rPr>
                <w:noProof/>
                <w:webHidden/>
              </w:rPr>
              <w:t>3</w:t>
            </w:r>
            <w:r w:rsidR="009A0C89">
              <w:rPr>
                <w:noProof/>
                <w:webHidden/>
              </w:rPr>
              <w:fldChar w:fldCharType="end"/>
            </w:r>
          </w:hyperlink>
        </w:p>
        <w:p w14:paraId="12AEEC09" w14:textId="2D0EA0F0" w:rsidR="009A0C89" w:rsidRDefault="009A0C89">
          <w:pPr>
            <w:pStyle w:val="Spistreci1"/>
            <w:rPr>
              <w:rFonts w:asciiTheme="minorHAnsi" w:eastAsiaTheme="minorEastAsia" w:hAnsiTheme="minorHAnsi" w:cstheme="minorBidi"/>
              <w:noProof/>
              <w:kern w:val="2"/>
              <w:sz w:val="24"/>
              <w:szCs w:val="24"/>
              <w14:ligatures w14:val="standardContextual"/>
            </w:rPr>
          </w:pPr>
          <w:hyperlink w:anchor="_Toc202864407" w:history="1">
            <w:r w:rsidRPr="0024195F">
              <w:rPr>
                <w:rStyle w:val="Hipercze"/>
                <w:noProof/>
              </w:rPr>
              <w:t>Część II. Postępowanie</w:t>
            </w:r>
            <w:r>
              <w:rPr>
                <w:noProof/>
                <w:webHidden/>
              </w:rPr>
              <w:tab/>
            </w:r>
            <w:r>
              <w:rPr>
                <w:noProof/>
                <w:webHidden/>
              </w:rPr>
              <w:fldChar w:fldCharType="begin"/>
            </w:r>
            <w:r>
              <w:rPr>
                <w:noProof/>
                <w:webHidden/>
              </w:rPr>
              <w:instrText xml:space="preserve"> PAGEREF _Toc202864407 \h </w:instrText>
            </w:r>
            <w:r>
              <w:rPr>
                <w:noProof/>
                <w:webHidden/>
              </w:rPr>
            </w:r>
            <w:r>
              <w:rPr>
                <w:noProof/>
                <w:webHidden/>
              </w:rPr>
              <w:fldChar w:fldCharType="separate"/>
            </w:r>
            <w:r w:rsidR="0024509E">
              <w:rPr>
                <w:noProof/>
                <w:webHidden/>
              </w:rPr>
              <w:t>3</w:t>
            </w:r>
            <w:r>
              <w:rPr>
                <w:noProof/>
                <w:webHidden/>
              </w:rPr>
              <w:fldChar w:fldCharType="end"/>
            </w:r>
          </w:hyperlink>
        </w:p>
        <w:p w14:paraId="5BA1E3B8" w14:textId="46E1716C" w:rsidR="009A0C89" w:rsidRDefault="009A0C89">
          <w:pPr>
            <w:pStyle w:val="Spistreci1"/>
            <w:rPr>
              <w:rFonts w:asciiTheme="minorHAnsi" w:eastAsiaTheme="minorEastAsia" w:hAnsiTheme="minorHAnsi" w:cstheme="minorBidi"/>
              <w:noProof/>
              <w:kern w:val="2"/>
              <w:sz w:val="24"/>
              <w:szCs w:val="24"/>
              <w14:ligatures w14:val="standardContextual"/>
            </w:rPr>
          </w:pPr>
          <w:hyperlink w:anchor="_Toc202864408" w:history="1">
            <w:r w:rsidRPr="0024195F">
              <w:rPr>
                <w:rStyle w:val="Hipercze"/>
                <w:noProof/>
              </w:rPr>
              <w:t>Część III. Przedmiot zamówienia. Termin wykonania.</w:t>
            </w:r>
            <w:r>
              <w:rPr>
                <w:noProof/>
                <w:webHidden/>
              </w:rPr>
              <w:tab/>
            </w:r>
            <w:r>
              <w:rPr>
                <w:noProof/>
                <w:webHidden/>
              </w:rPr>
              <w:fldChar w:fldCharType="begin"/>
            </w:r>
            <w:r>
              <w:rPr>
                <w:noProof/>
                <w:webHidden/>
              </w:rPr>
              <w:instrText xml:space="preserve"> PAGEREF _Toc202864408 \h </w:instrText>
            </w:r>
            <w:r>
              <w:rPr>
                <w:noProof/>
                <w:webHidden/>
              </w:rPr>
            </w:r>
            <w:r>
              <w:rPr>
                <w:noProof/>
                <w:webHidden/>
              </w:rPr>
              <w:fldChar w:fldCharType="separate"/>
            </w:r>
            <w:r w:rsidR="0024509E">
              <w:rPr>
                <w:noProof/>
                <w:webHidden/>
              </w:rPr>
              <w:t>4</w:t>
            </w:r>
            <w:r>
              <w:rPr>
                <w:noProof/>
                <w:webHidden/>
              </w:rPr>
              <w:fldChar w:fldCharType="end"/>
            </w:r>
          </w:hyperlink>
        </w:p>
        <w:p w14:paraId="6CA9EA80" w14:textId="2B355F01" w:rsidR="009A0C89" w:rsidRDefault="009A0C89">
          <w:pPr>
            <w:pStyle w:val="Spistreci1"/>
            <w:rPr>
              <w:rFonts w:asciiTheme="minorHAnsi" w:eastAsiaTheme="minorEastAsia" w:hAnsiTheme="minorHAnsi" w:cstheme="minorBidi"/>
              <w:noProof/>
              <w:kern w:val="2"/>
              <w:sz w:val="24"/>
              <w:szCs w:val="24"/>
              <w14:ligatures w14:val="standardContextual"/>
            </w:rPr>
          </w:pPr>
          <w:hyperlink w:anchor="_Toc202864409" w:history="1">
            <w:r w:rsidRPr="0024195F">
              <w:rPr>
                <w:rStyle w:val="Hipercze"/>
                <w:noProof/>
              </w:rPr>
              <w:t>Część IV. Oferty częściowe</w:t>
            </w:r>
            <w:r>
              <w:rPr>
                <w:noProof/>
                <w:webHidden/>
              </w:rPr>
              <w:tab/>
            </w:r>
            <w:r>
              <w:rPr>
                <w:noProof/>
                <w:webHidden/>
              </w:rPr>
              <w:fldChar w:fldCharType="begin"/>
            </w:r>
            <w:r>
              <w:rPr>
                <w:noProof/>
                <w:webHidden/>
              </w:rPr>
              <w:instrText xml:space="preserve"> PAGEREF _Toc202864409 \h </w:instrText>
            </w:r>
            <w:r>
              <w:rPr>
                <w:noProof/>
                <w:webHidden/>
              </w:rPr>
            </w:r>
            <w:r>
              <w:rPr>
                <w:noProof/>
                <w:webHidden/>
              </w:rPr>
              <w:fldChar w:fldCharType="separate"/>
            </w:r>
            <w:r w:rsidR="0024509E">
              <w:rPr>
                <w:noProof/>
                <w:webHidden/>
              </w:rPr>
              <w:t>4</w:t>
            </w:r>
            <w:r>
              <w:rPr>
                <w:noProof/>
                <w:webHidden/>
              </w:rPr>
              <w:fldChar w:fldCharType="end"/>
            </w:r>
          </w:hyperlink>
        </w:p>
        <w:p w14:paraId="4D96167A" w14:textId="1211B0FB" w:rsidR="009A0C89" w:rsidRDefault="009A0C89">
          <w:pPr>
            <w:pStyle w:val="Spistreci1"/>
            <w:rPr>
              <w:rFonts w:asciiTheme="minorHAnsi" w:eastAsiaTheme="minorEastAsia" w:hAnsiTheme="minorHAnsi" w:cstheme="minorBidi"/>
              <w:noProof/>
              <w:kern w:val="2"/>
              <w:sz w:val="24"/>
              <w:szCs w:val="24"/>
              <w14:ligatures w14:val="standardContextual"/>
            </w:rPr>
          </w:pPr>
          <w:hyperlink w:anchor="_Toc202864410" w:history="1">
            <w:r w:rsidRPr="0024195F">
              <w:rPr>
                <w:rStyle w:val="Hipercze"/>
                <w:noProof/>
              </w:rPr>
              <w:t>Część V. Kwalifikacja podmiotowa Wykonawców</w:t>
            </w:r>
            <w:r>
              <w:rPr>
                <w:noProof/>
                <w:webHidden/>
              </w:rPr>
              <w:tab/>
            </w:r>
            <w:r>
              <w:rPr>
                <w:noProof/>
                <w:webHidden/>
              </w:rPr>
              <w:fldChar w:fldCharType="begin"/>
            </w:r>
            <w:r>
              <w:rPr>
                <w:noProof/>
                <w:webHidden/>
              </w:rPr>
              <w:instrText xml:space="preserve"> PAGEREF _Toc202864410 \h </w:instrText>
            </w:r>
            <w:r>
              <w:rPr>
                <w:noProof/>
                <w:webHidden/>
              </w:rPr>
            </w:r>
            <w:r>
              <w:rPr>
                <w:noProof/>
                <w:webHidden/>
              </w:rPr>
              <w:fldChar w:fldCharType="separate"/>
            </w:r>
            <w:r w:rsidR="0024509E">
              <w:rPr>
                <w:noProof/>
                <w:webHidden/>
              </w:rPr>
              <w:t>4</w:t>
            </w:r>
            <w:r>
              <w:rPr>
                <w:noProof/>
                <w:webHidden/>
              </w:rPr>
              <w:fldChar w:fldCharType="end"/>
            </w:r>
          </w:hyperlink>
        </w:p>
        <w:p w14:paraId="11E92868" w14:textId="0234AFAD" w:rsidR="009A0C89" w:rsidRDefault="009A0C89">
          <w:pPr>
            <w:pStyle w:val="Spistreci1"/>
            <w:rPr>
              <w:rFonts w:asciiTheme="minorHAnsi" w:eastAsiaTheme="minorEastAsia" w:hAnsiTheme="minorHAnsi" w:cstheme="minorBidi"/>
              <w:noProof/>
              <w:kern w:val="2"/>
              <w:sz w:val="24"/>
              <w:szCs w:val="24"/>
              <w14:ligatures w14:val="standardContextual"/>
            </w:rPr>
          </w:pPr>
          <w:hyperlink w:anchor="_Toc202864411" w:history="1">
            <w:r w:rsidRPr="0024195F">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_Toc202864411 \h </w:instrText>
            </w:r>
            <w:r>
              <w:rPr>
                <w:noProof/>
                <w:webHidden/>
              </w:rPr>
            </w:r>
            <w:r>
              <w:rPr>
                <w:noProof/>
                <w:webHidden/>
              </w:rPr>
              <w:fldChar w:fldCharType="separate"/>
            </w:r>
            <w:r w:rsidR="0024509E">
              <w:rPr>
                <w:noProof/>
                <w:webHidden/>
              </w:rPr>
              <w:t>8</w:t>
            </w:r>
            <w:r>
              <w:rPr>
                <w:noProof/>
                <w:webHidden/>
              </w:rPr>
              <w:fldChar w:fldCharType="end"/>
            </w:r>
          </w:hyperlink>
        </w:p>
        <w:p w14:paraId="38BFC857" w14:textId="6446D646" w:rsidR="009A0C89" w:rsidRDefault="009A0C89">
          <w:pPr>
            <w:pStyle w:val="Spistreci1"/>
            <w:rPr>
              <w:rFonts w:asciiTheme="minorHAnsi" w:eastAsiaTheme="minorEastAsia" w:hAnsiTheme="minorHAnsi" w:cstheme="minorBidi"/>
              <w:noProof/>
              <w:kern w:val="2"/>
              <w:sz w:val="24"/>
              <w:szCs w:val="24"/>
              <w14:ligatures w14:val="standardContextual"/>
            </w:rPr>
          </w:pPr>
          <w:hyperlink w:anchor="_Toc202864412" w:history="1">
            <w:r w:rsidRPr="0024195F">
              <w:rPr>
                <w:rStyle w:val="Hipercze"/>
                <w:noProof/>
              </w:rPr>
              <w:t>Część VII. Udostępnienie zasobów</w:t>
            </w:r>
            <w:r>
              <w:rPr>
                <w:noProof/>
                <w:webHidden/>
              </w:rPr>
              <w:tab/>
            </w:r>
            <w:r>
              <w:rPr>
                <w:noProof/>
                <w:webHidden/>
              </w:rPr>
              <w:fldChar w:fldCharType="begin"/>
            </w:r>
            <w:r>
              <w:rPr>
                <w:noProof/>
                <w:webHidden/>
              </w:rPr>
              <w:instrText xml:space="preserve"> PAGEREF _Toc202864412 \h </w:instrText>
            </w:r>
            <w:r>
              <w:rPr>
                <w:noProof/>
                <w:webHidden/>
              </w:rPr>
            </w:r>
            <w:r>
              <w:rPr>
                <w:noProof/>
                <w:webHidden/>
              </w:rPr>
              <w:fldChar w:fldCharType="separate"/>
            </w:r>
            <w:r w:rsidR="0024509E">
              <w:rPr>
                <w:noProof/>
                <w:webHidden/>
              </w:rPr>
              <w:t>9</w:t>
            </w:r>
            <w:r>
              <w:rPr>
                <w:noProof/>
                <w:webHidden/>
              </w:rPr>
              <w:fldChar w:fldCharType="end"/>
            </w:r>
          </w:hyperlink>
        </w:p>
        <w:p w14:paraId="3075920A" w14:textId="1F75F76F" w:rsidR="009A0C89" w:rsidRDefault="009A0C89">
          <w:pPr>
            <w:pStyle w:val="Spistreci1"/>
            <w:rPr>
              <w:rFonts w:asciiTheme="minorHAnsi" w:eastAsiaTheme="minorEastAsia" w:hAnsiTheme="minorHAnsi" w:cstheme="minorBidi"/>
              <w:noProof/>
              <w:kern w:val="2"/>
              <w:sz w:val="24"/>
              <w:szCs w:val="24"/>
              <w14:ligatures w14:val="standardContextual"/>
            </w:rPr>
          </w:pPr>
          <w:hyperlink w:anchor="_Toc202864413" w:history="1">
            <w:r w:rsidRPr="0024195F">
              <w:rPr>
                <w:rStyle w:val="Hipercze"/>
                <w:noProof/>
              </w:rPr>
              <w:t>Część VIII. Podmiotowe środki dowodowe.</w:t>
            </w:r>
            <w:r>
              <w:rPr>
                <w:noProof/>
                <w:webHidden/>
              </w:rPr>
              <w:tab/>
            </w:r>
            <w:r>
              <w:rPr>
                <w:noProof/>
                <w:webHidden/>
              </w:rPr>
              <w:fldChar w:fldCharType="begin"/>
            </w:r>
            <w:r>
              <w:rPr>
                <w:noProof/>
                <w:webHidden/>
              </w:rPr>
              <w:instrText xml:space="preserve"> PAGEREF _Toc202864413 \h </w:instrText>
            </w:r>
            <w:r>
              <w:rPr>
                <w:noProof/>
                <w:webHidden/>
              </w:rPr>
            </w:r>
            <w:r>
              <w:rPr>
                <w:noProof/>
                <w:webHidden/>
              </w:rPr>
              <w:fldChar w:fldCharType="separate"/>
            </w:r>
            <w:r w:rsidR="0024509E">
              <w:rPr>
                <w:noProof/>
                <w:webHidden/>
              </w:rPr>
              <w:t>10</w:t>
            </w:r>
            <w:r>
              <w:rPr>
                <w:noProof/>
                <w:webHidden/>
              </w:rPr>
              <w:fldChar w:fldCharType="end"/>
            </w:r>
          </w:hyperlink>
        </w:p>
        <w:p w14:paraId="29705AB5" w14:textId="64936CD2" w:rsidR="009A0C89" w:rsidRDefault="009A0C89">
          <w:pPr>
            <w:pStyle w:val="Spistreci1"/>
            <w:rPr>
              <w:rFonts w:asciiTheme="minorHAnsi" w:eastAsiaTheme="minorEastAsia" w:hAnsiTheme="minorHAnsi" w:cstheme="minorBidi"/>
              <w:noProof/>
              <w:kern w:val="2"/>
              <w:sz w:val="24"/>
              <w:szCs w:val="24"/>
              <w14:ligatures w14:val="standardContextual"/>
            </w:rPr>
          </w:pPr>
          <w:hyperlink w:anchor="_Toc202864414" w:history="1">
            <w:r w:rsidRPr="0024195F">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_Toc202864414 \h </w:instrText>
            </w:r>
            <w:r>
              <w:rPr>
                <w:noProof/>
                <w:webHidden/>
              </w:rPr>
            </w:r>
            <w:r>
              <w:rPr>
                <w:noProof/>
                <w:webHidden/>
              </w:rPr>
              <w:fldChar w:fldCharType="separate"/>
            </w:r>
            <w:r w:rsidR="0024509E">
              <w:rPr>
                <w:noProof/>
                <w:webHidden/>
              </w:rPr>
              <w:t>13</w:t>
            </w:r>
            <w:r>
              <w:rPr>
                <w:noProof/>
                <w:webHidden/>
              </w:rPr>
              <w:fldChar w:fldCharType="end"/>
            </w:r>
          </w:hyperlink>
        </w:p>
        <w:p w14:paraId="565499C2" w14:textId="7622FC7C" w:rsidR="009A0C89" w:rsidRDefault="009A0C89">
          <w:pPr>
            <w:pStyle w:val="Spistreci1"/>
            <w:rPr>
              <w:rFonts w:asciiTheme="minorHAnsi" w:eastAsiaTheme="minorEastAsia" w:hAnsiTheme="minorHAnsi" w:cstheme="minorBidi"/>
              <w:noProof/>
              <w:kern w:val="2"/>
              <w:sz w:val="24"/>
              <w:szCs w:val="24"/>
              <w14:ligatures w14:val="standardContextual"/>
            </w:rPr>
          </w:pPr>
          <w:hyperlink w:anchor="_Toc202864415" w:history="1">
            <w:r w:rsidRPr="0024195F">
              <w:rPr>
                <w:rStyle w:val="Hipercze"/>
                <w:noProof/>
              </w:rPr>
              <w:t>Część X. Podwykonawstwo</w:t>
            </w:r>
            <w:r>
              <w:rPr>
                <w:noProof/>
                <w:webHidden/>
              </w:rPr>
              <w:tab/>
            </w:r>
            <w:r>
              <w:rPr>
                <w:noProof/>
                <w:webHidden/>
              </w:rPr>
              <w:fldChar w:fldCharType="begin"/>
            </w:r>
            <w:r>
              <w:rPr>
                <w:noProof/>
                <w:webHidden/>
              </w:rPr>
              <w:instrText xml:space="preserve"> PAGEREF _Toc202864415 \h </w:instrText>
            </w:r>
            <w:r>
              <w:rPr>
                <w:noProof/>
                <w:webHidden/>
              </w:rPr>
            </w:r>
            <w:r>
              <w:rPr>
                <w:noProof/>
                <w:webHidden/>
              </w:rPr>
              <w:fldChar w:fldCharType="separate"/>
            </w:r>
            <w:r w:rsidR="0024509E">
              <w:rPr>
                <w:noProof/>
                <w:webHidden/>
              </w:rPr>
              <w:t>14</w:t>
            </w:r>
            <w:r>
              <w:rPr>
                <w:noProof/>
                <w:webHidden/>
              </w:rPr>
              <w:fldChar w:fldCharType="end"/>
            </w:r>
          </w:hyperlink>
        </w:p>
        <w:p w14:paraId="069B96AD" w14:textId="4036FA4E" w:rsidR="009A0C89" w:rsidRDefault="009A0C89">
          <w:pPr>
            <w:pStyle w:val="Spistreci1"/>
            <w:rPr>
              <w:rFonts w:asciiTheme="minorHAnsi" w:eastAsiaTheme="minorEastAsia" w:hAnsiTheme="minorHAnsi" w:cstheme="minorBidi"/>
              <w:noProof/>
              <w:kern w:val="2"/>
              <w:sz w:val="24"/>
              <w:szCs w:val="24"/>
              <w14:ligatures w14:val="standardContextual"/>
            </w:rPr>
          </w:pPr>
          <w:hyperlink w:anchor="_Toc202864416" w:history="1">
            <w:r w:rsidRPr="0024195F">
              <w:rPr>
                <w:rStyle w:val="Hipercze"/>
                <w:noProof/>
              </w:rPr>
              <w:t>Część XI. Wadium</w:t>
            </w:r>
            <w:r>
              <w:rPr>
                <w:noProof/>
                <w:webHidden/>
              </w:rPr>
              <w:tab/>
            </w:r>
            <w:r>
              <w:rPr>
                <w:noProof/>
                <w:webHidden/>
              </w:rPr>
              <w:fldChar w:fldCharType="begin"/>
            </w:r>
            <w:r>
              <w:rPr>
                <w:noProof/>
                <w:webHidden/>
              </w:rPr>
              <w:instrText xml:space="preserve"> PAGEREF _Toc202864416 \h </w:instrText>
            </w:r>
            <w:r>
              <w:rPr>
                <w:noProof/>
                <w:webHidden/>
              </w:rPr>
            </w:r>
            <w:r>
              <w:rPr>
                <w:noProof/>
                <w:webHidden/>
              </w:rPr>
              <w:fldChar w:fldCharType="separate"/>
            </w:r>
            <w:r w:rsidR="0024509E">
              <w:rPr>
                <w:noProof/>
                <w:webHidden/>
              </w:rPr>
              <w:t>15</w:t>
            </w:r>
            <w:r>
              <w:rPr>
                <w:noProof/>
                <w:webHidden/>
              </w:rPr>
              <w:fldChar w:fldCharType="end"/>
            </w:r>
          </w:hyperlink>
        </w:p>
        <w:p w14:paraId="19F00D3E" w14:textId="1CC63816" w:rsidR="009A0C89" w:rsidRDefault="009A0C89">
          <w:pPr>
            <w:pStyle w:val="Spistreci1"/>
            <w:rPr>
              <w:rFonts w:asciiTheme="minorHAnsi" w:eastAsiaTheme="minorEastAsia" w:hAnsiTheme="minorHAnsi" w:cstheme="minorBidi"/>
              <w:noProof/>
              <w:kern w:val="2"/>
              <w:sz w:val="24"/>
              <w:szCs w:val="24"/>
              <w14:ligatures w14:val="standardContextual"/>
            </w:rPr>
          </w:pPr>
          <w:hyperlink w:anchor="_Toc202864417" w:history="1">
            <w:r w:rsidRPr="0024195F">
              <w:rPr>
                <w:rStyle w:val="Hipercze"/>
                <w:noProof/>
              </w:rPr>
              <w:t>Część XII. Opis sposobu przygotowania oferty</w:t>
            </w:r>
            <w:r>
              <w:rPr>
                <w:noProof/>
                <w:webHidden/>
              </w:rPr>
              <w:tab/>
            </w:r>
            <w:r>
              <w:rPr>
                <w:noProof/>
                <w:webHidden/>
              </w:rPr>
              <w:fldChar w:fldCharType="begin"/>
            </w:r>
            <w:r>
              <w:rPr>
                <w:noProof/>
                <w:webHidden/>
              </w:rPr>
              <w:instrText xml:space="preserve"> PAGEREF _Toc202864417 \h </w:instrText>
            </w:r>
            <w:r>
              <w:rPr>
                <w:noProof/>
                <w:webHidden/>
              </w:rPr>
            </w:r>
            <w:r>
              <w:rPr>
                <w:noProof/>
                <w:webHidden/>
              </w:rPr>
              <w:fldChar w:fldCharType="separate"/>
            </w:r>
            <w:r w:rsidR="0024509E">
              <w:rPr>
                <w:noProof/>
                <w:webHidden/>
              </w:rPr>
              <w:t>15</w:t>
            </w:r>
            <w:r>
              <w:rPr>
                <w:noProof/>
                <w:webHidden/>
              </w:rPr>
              <w:fldChar w:fldCharType="end"/>
            </w:r>
          </w:hyperlink>
        </w:p>
        <w:p w14:paraId="2938C550" w14:textId="087A347C" w:rsidR="009A0C89" w:rsidRDefault="009A0C89">
          <w:pPr>
            <w:pStyle w:val="Spistreci1"/>
            <w:rPr>
              <w:rFonts w:asciiTheme="minorHAnsi" w:eastAsiaTheme="minorEastAsia" w:hAnsiTheme="minorHAnsi" w:cstheme="minorBidi"/>
              <w:noProof/>
              <w:kern w:val="2"/>
              <w:sz w:val="24"/>
              <w:szCs w:val="24"/>
              <w14:ligatures w14:val="standardContextual"/>
            </w:rPr>
          </w:pPr>
          <w:hyperlink w:anchor="_Toc202864418" w:history="1">
            <w:r w:rsidRPr="0024195F">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_Toc202864418 \h </w:instrText>
            </w:r>
            <w:r>
              <w:rPr>
                <w:noProof/>
                <w:webHidden/>
              </w:rPr>
            </w:r>
            <w:r>
              <w:rPr>
                <w:noProof/>
                <w:webHidden/>
              </w:rPr>
              <w:fldChar w:fldCharType="separate"/>
            </w:r>
            <w:r w:rsidR="0024509E">
              <w:rPr>
                <w:noProof/>
                <w:webHidden/>
              </w:rPr>
              <w:t>17</w:t>
            </w:r>
            <w:r>
              <w:rPr>
                <w:noProof/>
                <w:webHidden/>
              </w:rPr>
              <w:fldChar w:fldCharType="end"/>
            </w:r>
          </w:hyperlink>
        </w:p>
        <w:p w14:paraId="01F653FA" w14:textId="43F57FD7" w:rsidR="009A0C89" w:rsidRDefault="009A0C89">
          <w:pPr>
            <w:pStyle w:val="Spistreci1"/>
            <w:rPr>
              <w:rFonts w:asciiTheme="minorHAnsi" w:eastAsiaTheme="minorEastAsia" w:hAnsiTheme="minorHAnsi" w:cstheme="minorBidi"/>
              <w:noProof/>
              <w:kern w:val="2"/>
              <w:sz w:val="24"/>
              <w:szCs w:val="24"/>
              <w14:ligatures w14:val="standardContextual"/>
            </w:rPr>
          </w:pPr>
          <w:hyperlink w:anchor="_Toc202864419" w:history="1">
            <w:r w:rsidRPr="0024195F">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_Toc202864419 \h </w:instrText>
            </w:r>
            <w:r>
              <w:rPr>
                <w:noProof/>
                <w:webHidden/>
              </w:rPr>
            </w:r>
            <w:r>
              <w:rPr>
                <w:noProof/>
                <w:webHidden/>
              </w:rPr>
              <w:fldChar w:fldCharType="separate"/>
            </w:r>
            <w:r w:rsidR="0024509E">
              <w:rPr>
                <w:noProof/>
                <w:webHidden/>
              </w:rPr>
              <w:t>18</w:t>
            </w:r>
            <w:r>
              <w:rPr>
                <w:noProof/>
                <w:webHidden/>
              </w:rPr>
              <w:fldChar w:fldCharType="end"/>
            </w:r>
          </w:hyperlink>
        </w:p>
        <w:p w14:paraId="62003CFD" w14:textId="039D5BFE" w:rsidR="009A0C89" w:rsidRDefault="009A0C89">
          <w:pPr>
            <w:pStyle w:val="Spistreci1"/>
            <w:rPr>
              <w:rFonts w:asciiTheme="minorHAnsi" w:eastAsiaTheme="minorEastAsia" w:hAnsiTheme="minorHAnsi" w:cstheme="minorBidi"/>
              <w:noProof/>
              <w:kern w:val="2"/>
              <w:sz w:val="24"/>
              <w:szCs w:val="24"/>
              <w14:ligatures w14:val="standardContextual"/>
            </w:rPr>
          </w:pPr>
          <w:hyperlink w:anchor="_Toc202864420" w:history="1">
            <w:r w:rsidRPr="0024195F">
              <w:rPr>
                <w:rStyle w:val="Hipercze"/>
                <w:noProof/>
              </w:rPr>
              <w:t>Część XV. Opis sposobu obliczenia ceny</w:t>
            </w:r>
            <w:r>
              <w:rPr>
                <w:noProof/>
                <w:webHidden/>
              </w:rPr>
              <w:tab/>
            </w:r>
            <w:r>
              <w:rPr>
                <w:noProof/>
                <w:webHidden/>
              </w:rPr>
              <w:fldChar w:fldCharType="begin"/>
            </w:r>
            <w:r>
              <w:rPr>
                <w:noProof/>
                <w:webHidden/>
              </w:rPr>
              <w:instrText xml:space="preserve"> PAGEREF _Toc202864420 \h </w:instrText>
            </w:r>
            <w:r>
              <w:rPr>
                <w:noProof/>
                <w:webHidden/>
              </w:rPr>
            </w:r>
            <w:r>
              <w:rPr>
                <w:noProof/>
                <w:webHidden/>
              </w:rPr>
              <w:fldChar w:fldCharType="separate"/>
            </w:r>
            <w:r w:rsidR="0024509E">
              <w:rPr>
                <w:noProof/>
                <w:webHidden/>
              </w:rPr>
              <w:t>18</w:t>
            </w:r>
            <w:r>
              <w:rPr>
                <w:noProof/>
                <w:webHidden/>
              </w:rPr>
              <w:fldChar w:fldCharType="end"/>
            </w:r>
          </w:hyperlink>
        </w:p>
        <w:p w14:paraId="3E30A555" w14:textId="6AC3FE63" w:rsidR="009A0C89" w:rsidRDefault="009A0C89">
          <w:pPr>
            <w:pStyle w:val="Spistreci1"/>
            <w:rPr>
              <w:rFonts w:asciiTheme="minorHAnsi" w:eastAsiaTheme="minorEastAsia" w:hAnsiTheme="minorHAnsi" w:cstheme="minorBidi"/>
              <w:noProof/>
              <w:kern w:val="2"/>
              <w:sz w:val="24"/>
              <w:szCs w:val="24"/>
              <w14:ligatures w14:val="standardContextual"/>
            </w:rPr>
          </w:pPr>
          <w:hyperlink w:anchor="_Toc202864421" w:history="1">
            <w:r w:rsidRPr="0024195F">
              <w:rPr>
                <w:rStyle w:val="Hipercze"/>
                <w:noProof/>
              </w:rPr>
              <w:t>Część XVI. Kryteria oceny ofert</w:t>
            </w:r>
            <w:r>
              <w:rPr>
                <w:noProof/>
                <w:webHidden/>
              </w:rPr>
              <w:tab/>
            </w:r>
            <w:r>
              <w:rPr>
                <w:noProof/>
                <w:webHidden/>
              </w:rPr>
              <w:fldChar w:fldCharType="begin"/>
            </w:r>
            <w:r>
              <w:rPr>
                <w:noProof/>
                <w:webHidden/>
              </w:rPr>
              <w:instrText xml:space="preserve"> PAGEREF _Toc202864421 \h </w:instrText>
            </w:r>
            <w:r>
              <w:rPr>
                <w:noProof/>
                <w:webHidden/>
              </w:rPr>
            </w:r>
            <w:r>
              <w:rPr>
                <w:noProof/>
                <w:webHidden/>
              </w:rPr>
              <w:fldChar w:fldCharType="separate"/>
            </w:r>
            <w:r w:rsidR="0024509E">
              <w:rPr>
                <w:noProof/>
                <w:webHidden/>
              </w:rPr>
              <w:t>19</w:t>
            </w:r>
            <w:r>
              <w:rPr>
                <w:noProof/>
                <w:webHidden/>
              </w:rPr>
              <w:fldChar w:fldCharType="end"/>
            </w:r>
          </w:hyperlink>
        </w:p>
        <w:p w14:paraId="6B437C2D" w14:textId="1EA72BEF" w:rsidR="009A0C89" w:rsidRDefault="009A0C89">
          <w:pPr>
            <w:pStyle w:val="Spistreci1"/>
            <w:rPr>
              <w:rFonts w:asciiTheme="minorHAnsi" w:eastAsiaTheme="minorEastAsia" w:hAnsiTheme="minorHAnsi" w:cstheme="minorBidi"/>
              <w:noProof/>
              <w:kern w:val="2"/>
              <w:sz w:val="24"/>
              <w:szCs w:val="24"/>
              <w14:ligatures w14:val="standardContextual"/>
            </w:rPr>
          </w:pPr>
          <w:hyperlink w:anchor="_Toc202864422" w:history="1">
            <w:r w:rsidRPr="0024195F">
              <w:rPr>
                <w:rStyle w:val="Hipercze"/>
                <w:noProof/>
              </w:rPr>
              <w:t>Część XVII. Aukcja elektroniczna</w:t>
            </w:r>
            <w:r>
              <w:rPr>
                <w:noProof/>
                <w:webHidden/>
              </w:rPr>
              <w:tab/>
            </w:r>
            <w:r>
              <w:rPr>
                <w:noProof/>
                <w:webHidden/>
              </w:rPr>
              <w:fldChar w:fldCharType="begin"/>
            </w:r>
            <w:r>
              <w:rPr>
                <w:noProof/>
                <w:webHidden/>
              </w:rPr>
              <w:instrText xml:space="preserve"> PAGEREF _Toc202864422 \h </w:instrText>
            </w:r>
            <w:r>
              <w:rPr>
                <w:noProof/>
                <w:webHidden/>
              </w:rPr>
            </w:r>
            <w:r>
              <w:rPr>
                <w:noProof/>
                <w:webHidden/>
              </w:rPr>
              <w:fldChar w:fldCharType="separate"/>
            </w:r>
            <w:r w:rsidR="0024509E">
              <w:rPr>
                <w:noProof/>
                <w:webHidden/>
              </w:rPr>
              <w:t>19</w:t>
            </w:r>
            <w:r>
              <w:rPr>
                <w:noProof/>
                <w:webHidden/>
              </w:rPr>
              <w:fldChar w:fldCharType="end"/>
            </w:r>
          </w:hyperlink>
        </w:p>
        <w:p w14:paraId="16FFC36F" w14:textId="416F85B6" w:rsidR="009A0C89" w:rsidRDefault="009A0C89">
          <w:pPr>
            <w:pStyle w:val="Spistreci1"/>
            <w:rPr>
              <w:rFonts w:asciiTheme="minorHAnsi" w:eastAsiaTheme="minorEastAsia" w:hAnsiTheme="minorHAnsi" w:cstheme="minorBidi"/>
              <w:noProof/>
              <w:kern w:val="2"/>
              <w:sz w:val="24"/>
              <w:szCs w:val="24"/>
              <w14:ligatures w14:val="standardContextual"/>
            </w:rPr>
          </w:pPr>
          <w:hyperlink w:anchor="_Toc202864423" w:history="1">
            <w:r w:rsidRPr="0024195F">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_Toc202864423 \h </w:instrText>
            </w:r>
            <w:r>
              <w:rPr>
                <w:noProof/>
                <w:webHidden/>
              </w:rPr>
            </w:r>
            <w:r>
              <w:rPr>
                <w:noProof/>
                <w:webHidden/>
              </w:rPr>
              <w:fldChar w:fldCharType="separate"/>
            </w:r>
            <w:r w:rsidR="0024509E">
              <w:rPr>
                <w:noProof/>
                <w:webHidden/>
              </w:rPr>
              <w:t>23</w:t>
            </w:r>
            <w:r>
              <w:rPr>
                <w:noProof/>
                <w:webHidden/>
              </w:rPr>
              <w:fldChar w:fldCharType="end"/>
            </w:r>
          </w:hyperlink>
        </w:p>
        <w:p w14:paraId="6CF9412E" w14:textId="5F896861" w:rsidR="009A0C89" w:rsidRDefault="009A0C89">
          <w:pPr>
            <w:pStyle w:val="Spistreci1"/>
            <w:rPr>
              <w:rFonts w:asciiTheme="minorHAnsi" w:eastAsiaTheme="minorEastAsia" w:hAnsiTheme="minorHAnsi" w:cstheme="minorBidi"/>
              <w:noProof/>
              <w:kern w:val="2"/>
              <w:sz w:val="24"/>
              <w:szCs w:val="24"/>
              <w14:ligatures w14:val="standardContextual"/>
            </w:rPr>
          </w:pPr>
          <w:hyperlink w:anchor="_Toc202864424" w:history="1">
            <w:r w:rsidRPr="0024195F">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_Toc202864424 \h </w:instrText>
            </w:r>
            <w:r>
              <w:rPr>
                <w:noProof/>
                <w:webHidden/>
              </w:rPr>
            </w:r>
            <w:r>
              <w:rPr>
                <w:noProof/>
                <w:webHidden/>
              </w:rPr>
              <w:fldChar w:fldCharType="separate"/>
            </w:r>
            <w:r w:rsidR="0024509E">
              <w:rPr>
                <w:noProof/>
                <w:webHidden/>
              </w:rPr>
              <w:t>23</w:t>
            </w:r>
            <w:r>
              <w:rPr>
                <w:noProof/>
                <w:webHidden/>
              </w:rPr>
              <w:fldChar w:fldCharType="end"/>
            </w:r>
          </w:hyperlink>
        </w:p>
        <w:p w14:paraId="314662F8" w14:textId="13FA51F0" w:rsidR="009A0C89" w:rsidRDefault="009A0C89">
          <w:pPr>
            <w:pStyle w:val="Spistreci1"/>
            <w:rPr>
              <w:rFonts w:asciiTheme="minorHAnsi" w:eastAsiaTheme="minorEastAsia" w:hAnsiTheme="minorHAnsi" w:cstheme="minorBidi"/>
              <w:noProof/>
              <w:kern w:val="2"/>
              <w:sz w:val="24"/>
              <w:szCs w:val="24"/>
              <w14:ligatures w14:val="standardContextual"/>
            </w:rPr>
          </w:pPr>
          <w:hyperlink w:anchor="_Toc202864425" w:history="1">
            <w:r w:rsidRPr="0024195F">
              <w:rPr>
                <w:rStyle w:val="Hipercze"/>
                <w:noProof/>
              </w:rPr>
              <w:t>Część XX. Istotne postanowienia umowy</w:t>
            </w:r>
            <w:r>
              <w:rPr>
                <w:noProof/>
                <w:webHidden/>
              </w:rPr>
              <w:tab/>
            </w:r>
            <w:r>
              <w:rPr>
                <w:noProof/>
                <w:webHidden/>
              </w:rPr>
              <w:fldChar w:fldCharType="begin"/>
            </w:r>
            <w:r>
              <w:rPr>
                <w:noProof/>
                <w:webHidden/>
              </w:rPr>
              <w:instrText xml:space="preserve"> PAGEREF _Toc202864425 \h </w:instrText>
            </w:r>
            <w:r>
              <w:rPr>
                <w:noProof/>
                <w:webHidden/>
              </w:rPr>
            </w:r>
            <w:r>
              <w:rPr>
                <w:noProof/>
                <w:webHidden/>
              </w:rPr>
              <w:fldChar w:fldCharType="separate"/>
            </w:r>
            <w:r w:rsidR="0024509E">
              <w:rPr>
                <w:noProof/>
                <w:webHidden/>
              </w:rPr>
              <w:t>24</w:t>
            </w:r>
            <w:r>
              <w:rPr>
                <w:noProof/>
                <w:webHidden/>
              </w:rPr>
              <w:fldChar w:fldCharType="end"/>
            </w:r>
          </w:hyperlink>
        </w:p>
        <w:p w14:paraId="744F953D" w14:textId="21C86209" w:rsidR="009A0C89" w:rsidRDefault="009A0C89">
          <w:pPr>
            <w:pStyle w:val="Spistreci1"/>
            <w:rPr>
              <w:rFonts w:asciiTheme="minorHAnsi" w:eastAsiaTheme="minorEastAsia" w:hAnsiTheme="minorHAnsi" w:cstheme="minorBidi"/>
              <w:noProof/>
              <w:kern w:val="2"/>
              <w:sz w:val="24"/>
              <w:szCs w:val="24"/>
              <w14:ligatures w14:val="standardContextual"/>
            </w:rPr>
          </w:pPr>
          <w:hyperlink w:anchor="_Toc202864426" w:history="1">
            <w:r w:rsidRPr="0024195F">
              <w:rPr>
                <w:rStyle w:val="Hipercze"/>
                <w:noProof/>
              </w:rPr>
              <w:t>Część XXI. Formalności, jakie należy dopełnić przed zawarciem umowy – nie dotyczy</w:t>
            </w:r>
            <w:r>
              <w:rPr>
                <w:noProof/>
                <w:webHidden/>
              </w:rPr>
              <w:tab/>
            </w:r>
            <w:r>
              <w:rPr>
                <w:noProof/>
                <w:webHidden/>
              </w:rPr>
              <w:fldChar w:fldCharType="begin"/>
            </w:r>
            <w:r>
              <w:rPr>
                <w:noProof/>
                <w:webHidden/>
              </w:rPr>
              <w:instrText xml:space="preserve"> PAGEREF _Toc202864426 \h </w:instrText>
            </w:r>
            <w:r>
              <w:rPr>
                <w:noProof/>
                <w:webHidden/>
              </w:rPr>
            </w:r>
            <w:r>
              <w:rPr>
                <w:noProof/>
                <w:webHidden/>
              </w:rPr>
              <w:fldChar w:fldCharType="separate"/>
            </w:r>
            <w:r w:rsidR="0024509E">
              <w:rPr>
                <w:noProof/>
                <w:webHidden/>
              </w:rPr>
              <w:t>24</w:t>
            </w:r>
            <w:r>
              <w:rPr>
                <w:noProof/>
                <w:webHidden/>
              </w:rPr>
              <w:fldChar w:fldCharType="end"/>
            </w:r>
          </w:hyperlink>
        </w:p>
        <w:p w14:paraId="2C1D3A80" w14:textId="1BA928D1" w:rsidR="009A0C89" w:rsidRDefault="009A0C89">
          <w:pPr>
            <w:pStyle w:val="Spistreci1"/>
            <w:rPr>
              <w:rFonts w:asciiTheme="minorHAnsi" w:eastAsiaTheme="minorEastAsia" w:hAnsiTheme="minorHAnsi" w:cstheme="minorBidi"/>
              <w:noProof/>
              <w:kern w:val="2"/>
              <w:sz w:val="24"/>
              <w:szCs w:val="24"/>
              <w14:ligatures w14:val="standardContextual"/>
            </w:rPr>
          </w:pPr>
          <w:hyperlink w:anchor="_Toc202864427" w:history="1">
            <w:r w:rsidRPr="0024195F">
              <w:rPr>
                <w:rStyle w:val="Hipercze"/>
                <w:noProof/>
              </w:rPr>
              <w:t>Część XXII. Pouczenie o środkach ochrony prawnej.</w:t>
            </w:r>
            <w:r>
              <w:rPr>
                <w:noProof/>
                <w:webHidden/>
              </w:rPr>
              <w:tab/>
            </w:r>
            <w:r>
              <w:rPr>
                <w:noProof/>
                <w:webHidden/>
              </w:rPr>
              <w:fldChar w:fldCharType="begin"/>
            </w:r>
            <w:r>
              <w:rPr>
                <w:noProof/>
                <w:webHidden/>
              </w:rPr>
              <w:instrText xml:space="preserve"> PAGEREF _Toc202864427 \h </w:instrText>
            </w:r>
            <w:r>
              <w:rPr>
                <w:noProof/>
                <w:webHidden/>
              </w:rPr>
            </w:r>
            <w:r>
              <w:rPr>
                <w:noProof/>
                <w:webHidden/>
              </w:rPr>
              <w:fldChar w:fldCharType="separate"/>
            </w:r>
            <w:r w:rsidR="0024509E">
              <w:rPr>
                <w:noProof/>
                <w:webHidden/>
              </w:rPr>
              <w:t>24</w:t>
            </w:r>
            <w:r>
              <w:rPr>
                <w:noProof/>
                <w:webHidden/>
              </w:rPr>
              <w:fldChar w:fldCharType="end"/>
            </w:r>
          </w:hyperlink>
        </w:p>
        <w:p w14:paraId="785A055B" w14:textId="78219834" w:rsidR="009A0C89" w:rsidRDefault="009A0C89">
          <w:pPr>
            <w:pStyle w:val="Spistreci1"/>
            <w:rPr>
              <w:rFonts w:asciiTheme="minorHAnsi" w:eastAsiaTheme="minorEastAsia" w:hAnsiTheme="minorHAnsi" w:cstheme="minorBidi"/>
              <w:noProof/>
              <w:kern w:val="2"/>
              <w:sz w:val="24"/>
              <w:szCs w:val="24"/>
              <w14:ligatures w14:val="standardContextual"/>
            </w:rPr>
          </w:pPr>
          <w:hyperlink w:anchor="_Toc202864428" w:history="1">
            <w:r w:rsidRPr="0024195F">
              <w:rPr>
                <w:rStyle w:val="Hipercze"/>
                <w:noProof/>
              </w:rPr>
              <w:t>Wykaz załączników</w:t>
            </w:r>
            <w:r>
              <w:rPr>
                <w:noProof/>
                <w:webHidden/>
              </w:rPr>
              <w:tab/>
            </w:r>
            <w:r>
              <w:rPr>
                <w:noProof/>
                <w:webHidden/>
              </w:rPr>
              <w:fldChar w:fldCharType="begin"/>
            </w:r>
            <w:r>
              <w:rPr>
                <w:noProof/>
                <w:webHidden/>
              </w:rPr>
              <w:instrText xml:space="preserve"> PAGEREF _Toc202864428 \h </w:instrText>
            </w:r>
            <w:r>
              <w:rPr>
                <w:noProof/>
                <w:webHidden/>
              </w:rPr>
            </w:r>
            <w:r>
              <w:rPr>
                <w:noProof/>
                <w:webHidden/>
              </w:rPr>
              <w:fldChar w:fldCharType="separate"/>
            </w:r>
            <w:r w:rsidR="0024509E">
              <w:rPr>
                <w:noProof/>
                <w:webHidden/>
              </w:rPr>
              <w:t>24</w:t>
            </w:r>
            <w:r>
              <w:rPr>
                <w:noProof/>
                <w:webHidden/>
              </w:rPr>
              <w:fldChar w:fldCharType="end"/>
            </w:r>
          </w:hyperlink>
        </w:p>
        <w:p w14:paraId="0F395070" w14:textId="308C717D"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202864406"/>
      <w:r w:rsidRPr="00057162">
        <w:rPr>
          <w:rFonts w:ascii="Times New Roman" w:hAnsi="Times New Roman" w:cs="Times New Roman"/>
          <w:color w:val="auto"/>
          <w:sz w:val="24"/>
          <w:szCs w:val="24"/>
        </w:rPr>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3F5A33F7" w14:textId="6022C762" w:rsidR="00F13DFD" w:rsidRPr="00057162" w:rsidRDefault="00F13DFD" w:rsidP="00DD199C">
      <w:pPr>
        <w:spacing w:before="120"/>
        <w:jc w:val="both"/>
        <w:rPr>
          <w:bCs/>
          <w:iCs/>
          <w:sz w:val="24"/>
          <w:szCs w:val="24"/>
        </w:rPr>
      </w:pPr>
      <w:r w:rsidRPr="00057162">
        <w:rPr>
          <w:bCs/>
          <w:iCs/>
          <w:sz w:val="24"/>
          <w:szCs w:val="24"/>
        </w:rPr>
        <w:t xml:space="preserve">Oddział  </w:t>
      </w:r>
      <w:r w:rsidR="00710DC6">
        <w:rPr>
          <w:bCs/>
          <w:iCs/>
          <w:sz w:val="24"/>
          <w:szCs w:val="24"/>
        </w:rPr>
        <w:t>KWK Ruda</w:t>
      </w:r>
    </w:p>
    <w:p w14:paraId="02886673" w14:textId="54FA8505" w:rsidR="00F13DFD" w:rsidRDefault="00710DC6" w:rsidP="00DD199C">
      <w:pPr>
        <w:spacing w:before="120"/>
        <w:jc w:val="both"/>
        <w:rPr>
          <w:bCs/>
          <w:iCs/>
          <w:sz w:val="24"/>
          <w:szCs w:val="24"/>
        </w:rPr>
      </w:pPr>
      <w:r>
        <w:rPr>
          <w:bCs/>
          <w:iCs/>
          <w:sz w:val="24"/>
          <w:szCs w:val="24"/>
        </w:rPr>
        <w:t xml:space="preserve">ul. </w:t>
      </w:r>
      <w:proofErr w:type="spellStart"/>
      <w:r>
        <w:rPr>
          <w:bCs/>
          <w:iCs/>
          <w:sz w:val="24"/>
          <w:szCs w:val="24"/>
        </w:rPr>
        <w:t>Halembska</w:t>
      </w:r>
      <w:proofErr w:type="spellEnd"/>
      <w:r>
        <w:rPr>
          <w:bCs/>
          <w:iCs/>
          <w:sz w:val="24"/>
          <w:szCs w:val="24"/>
        </w:rPr>
        <w:t xml:space="preserve"> 160</w:t>
      </w:r>
    </w:p>
    <w:p w14:paraId="6D460EA2" w14:textId="4E8434AF" w:rsidR="00710DC6" w:rsidRPr="00057162" w:rsidRDefault="00710DC6" w:rsidP="00DD199C">
      <w:pPr>
        <w:spacing w:before="120"/>
        <w:jc w:val="both"/>
        <w:rPr>
          <w:bCs/>
          <w:iCs/>
          <w:sz w:val="24"/>
          <w:szCs w:val="24"/>
        </w:rPr>
      </w:pPr>
      <w:r>
        <w:rPr>
          <w:bCs/>
          <w:iCs/>
          <w:sz w:val="24"/>
          <w:szCs w:val="24"/>
        </w:rPr>
        <w:t>41-711 Ruda Śląska</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202864407"/>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793D9129" w14:textId="6204F5E5" w:rsidR="00D50111" w:rsidRPr="00935E42" w:rsidRDefault="006B0420" w:rsidP="00D50111">
      <w:pPr>
        <w:pStyle w:val="Akapitzlist"/>
        <w:numPr>
          <w:ilvl w:val="0"/>
          <w:numId w:val="6"/>
        </w:numPr>
        <w:spacing w:before="120" w:line="312" w:lineRule="auto"/>
        <w:ind w:hanging="357"/>
        <w:contextualSpacing w:val="0"/>
        <w:jc w:val="both"/>
        <w:rPr>
          <w:b/>
          <w:bCs/>
        </w:rPr>
      </w:pPr>
      <w:r>
        <w:rPr>
          <w:szCs w:val="22"/>
        </w:rPr>
        <w:t>Zamawiający</w:t>
      </w:r>
      <w:r w:rsidR="00D50111" w:rsidRPr="00F01CBF">
        <w:rPr>
          <w:szCs w:val="22"/>
        </w:rPr>
        <w:t xml:space="preserve"> odrzuci ofertę, w której udział produktów pochodzących z państw członkowskich Unii Europejskiej, państw, z którymi Unia Europejska zawarła umowy </w:t>
      </w:r>
      <w:r w:rsidR="00DB4D9E">
        <w:rPr>
          <w:szCs w:val="22"/>
        </w:rPr>
        <w:br/>
      </w:r>
      <w:r w:rsidR="00D50111" w:rsidRPr="00F01CBF">
        <w:rPr>
          <w:szCs w:val="22"/>
        </w:rPr>
        <w:t>o równym traktowaniu przedsiębiorców lub państw, wobec których na mocy decyzji Rady stosuje się przepisy dyrektywy 2014/25/UE, nie przekracza 50%</w:t>
      </w:r>
      <w:r w:rsidR="00935E42">
        <w:rPr>
          <w:szCs w:val="22"/>
        </w:rPr>
        <w:t xml:space="preserve">  </w:t>
      </w:r>
      <w:r w:rsidR="00935E42" w:rsidRPr="00935E42">
        <w:rPr>
          <w:b/>
          <w:bCs/>
          <w:szCs w:val="22"/>
        </w:rPr>
        <w:t>- nie dotyczy</w:t>
      </w:r>
    </w:p>
    <w:p w14:paraId="280C9AE3" w14:textId="77777777" w:rsidR="00D50111" w:rsidRPr="00D50111" w:rsidRDefault="00D50111" w:rsidP="00D50111">
      <w:pPr>
        <w:pStyle w:val="Akapitzlist"/>
        <w:ind w:left="360"/>
        <w:jc w:val="both"/>
        <w:rPr>
          <w:color w:val="FF0000"/>
          <w:sz w:val="22"/>
          <w:szCs w:val="22"/>
        </w:rPr>
      </w:pPr>
    </w:p>
    <w:p w14:paraId="187C2D8F" w14:textId="2E5F82B5"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202864408"/>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140E2D6C" w14:textId="77777777" w:rsidR="003E08EE" w:rsidRPr="003E08EE" w:rsidRDefault="00F13DFD" w:rsidP="00804500">
      <w:pPr>
        <w:pStyle w:val="Akapitzlist"/>
        <w:numPr>
          <w:ilvl w:val="0"/>
          <w:numId w:val="1"/>
        </w:numPr>
        <w:spacing w:before="120" w:line="312" w:lineRule="auto"/>
        <w:contextualSpacing w:val="0"/>
        <w:jc w:val="both"/>
        <w:rPr>
          <w:bCs/>
        </w:rPr>
      </w:pPr>
      <w:r w:rsidRPr="00057162">
        <w:t>Przedmiotem zamówienia jest:</w:t>
      </w:r>
      <w:r w:rsidR="003014FB" w:rsidRPr="003014FB">
        <w:rPr>
          <w:rFonts w:eastAsia="Calibri"/>
          <w:b/>
          <w:color w:val="000000"/>
          <w:sz w:val="28"/>
          <w:szCs w:val="28"/>
          <w:lang w:eastAsia="en-US"/>
        </w:rPr>
        <w:t xml:space="preserve"> </w:t>
      </w:r>
      <w:r w:rsidR="003014FB">
        <w:rPr>
          <w:rFonts w:eastAsia="Calibri"/>
          <w:b/>
          <w:color w:val="000000"/>
          <w:sz w:val="28"/>
          <w:szCs w:val="28"/>
          <w:lang w:eastAsia="en-US"/>
        </w:rPr>
        <w:t>„</w:t>
      </w:r>
      <w:r w:rsidR="003014FB" w:rsidRPr="003014FB">
        <w:rPr>
          <w:rFonts w:eastAsia="Calibri"/>
          <w:b/>
          <w:color w:val="000000"/>
          <w:lang w:eastAsia="en-US"/>
        </w:rPr>
        <w:t>Bieżąca obsługa oraz remonty przepompowni wód deszczowych zlokalizowanych na obszarze górniczym KWK Ruda w okresie24 miesięcy, z podziałem na dwa zadania</w:t>
      </w:r>
      <w:r w:rsidR="003E08EE">
        <w:rPr>
          <w:rFonts w:eastAsia="Calibri"/>
          <w:b/>
          <w:color w:val="000000"/>
          <w:lang w:eastAsia="en-US"/>
        </w:rPr>
        <w:t>:</w:t>
      </w:r>
    </w:p>
    <w:p w14:paraId="2F5FC868" w14:textId="761B9BEA" w:rsidR="003E08EE" w:rsidRPr="003E08EE" w:rsidRDefault="003E08EE" w:rsidP="003E08EE">
      <w:pPr>
        <w:pStyle w:val="Akapitzlist"/>
        <w:spacing w:before="120" w:line="312" w:lineRule="auto"/>
        <w:ind w:left="357"/>
        <w:jc w:val="both"/>
        <w:rPr>
          <w:rFonts w:eastAsia="Calibri"/>
          <w:b/>
          <w:bCs/>
          <w:iCs/>
          <w:color w:val="000000" w:themeColor="text1"/>
        </w:rPr>
      </w:pPr>
      <w:r w:rsidRPr="003E08EE">
        <w:rPr>
          <w:rFonts w:eastAsia="Calibri"/>
          <w:b/>
          <w:bCs/>
          <w:iCs/>
          <w:color w:val="000000" w:themeColor="text1"/>
          <w:u w:val="single"/>
        </w:rPr>
        <w:t>Zadanie 1</w:t>
      </w:r>
      <w:r w:rsidRPr="003E08EE">
        <w:rPr>
          <w:rFonts w:eastAsia="Calibri"/>
          <w:b/>
          <w:bCs/>
          <w:iCs/>
          <w:color w:val="000000" w:themeColor="text1"/>
        </w:rPr>
        <w:t xml:space="preserve">: Bieżąca obsługa 9 przepompowni wód powierzchniowych zlokalizowanych przy ul. Kokota, Węzłowej, Wierzbowej, Basenowej, Basenowej 2, Przyjaznej </w:t>
      </w:r>
      <w:r>
        <w:rPr>
          <w:rFonts w:eastAsia="Calibri"/>
          <w:b/>
          <w:bCs/>
          <w:iCs/>
          <w:color w:val="000000" w:themeColor="text1"/>
        </w:rPr>
        <w:br/>
      </w:r>
      <w:r w:rsidRPr="003E08EE">
        <w:rPr>
          <w:rFonts w:eastAsia="Calibri"/>
          <w:b/>
          <w:bCs/>
          <w:iCs/>
          <w:color w:val="000000" w:themeColor="text1"/>
        </w:rPr>
        <w:t xml:space="preserve">i Kochłowickiej w Rudzie Śląskiej oraz w rejonie zalewiska pod zwałem Borowa I </w:t>
      </w:r>
      <w:r>
        <w:rPr>
          <w:rFonts w:eastAsia="Calibri"/>
          <w:b/>
          <w:bCs/>
          <w:iCs/>
          <w:color w:val="000000" w:themeColor="text1"/>
        </w:rPr>
        <w:br/>
      </w:r>
      <w:proofErr w:type="spellStart"/>
      <w:r w:rsidRPr="003E08EE">
        <w:rPr>
          <w:rFonts w:eastAsia="Calibri"/>
          <w:b/>
          <w:bCs/>
          <w:iCs/>
          <w:color w:val="000000" w:themeColor="text1"/>
        </w:rPr>
        <w:t>i</w:t>
      </w:r>
      <w:proofErr w:type="spellEnd"/>
      <w:r w:rsidRPr="003E08EE">
        <w:rPr>
          <w:rFonts w:eastAsia="Calibri"/>
          <w:b/>
          <w:bCs/>
          <w:iCs/>
          <w:color w:val="000000" w:themeColor="text1"/>
        </w:rPr>
        <w:t xml:space="preserve"> przy ul. Oświęcimskiej w Mikołowie.</w:t>
      </w:r>
    </w:p>
    <w:p w14:paraId="0897FFA6" w14:textId="77777777" w:rsidR="003E08EE" w:rsidRPr="003E08EE" w:rsidRDefault="003E08EE" w:rsidP="003E08EE">
      <w:pPr>
        <w:pStyle w:val="Akapitzlist"/>
        <w:spacing w:before="120" w:line="312" w:lineRule="auto"/>
        <w:ind w:left="357"/>
        <w:jc w:val="both"/>
        <w:rPr>
          <w:rFonts w:eastAsia="Calibri"/>
          <w:b/>
          <w:bCs/>
          <w:iCs/>
          <w:color w:val="000000" w:themeColor="text1"/>
        </w:rPr>
      </w:pPr>
      <w:r w:rsidRPr="003E08EE">
        <w:rPr>
          <w:rFonts w:eastAsia="Calibri"/>
          <w:b/>
          <w:bCs/>
          <w:iCs/>
          <w:color w:val="000000" w:themeColor="text1"/>
          <w:u w:val="single"/>
        </w:rPr>
        <w:t>Zadanie 2</w:t>
      </w:r>
      <w:r w:rsidRPr="003E08EE">
        <w:rPr>
          <w:rFonts w:eastAsia="Calibri"/>
          <w:b/>
          <w:bCs/>
          <w:iCs/>
          <w:color w:val="000000" w:themeColor="text1"/>
        </w:rPr>
        <w:t>: Bieżące i awaryjne remonty na wyżej wymienionych przepompowniach</w:t>
      </w:r>
    </w:p>
    <w:p w14:paraId="34BCE207" w14:textId="34A7384A" w:rsidR="00F13DFD" w:rsidRPr="003E08EE" w:rsidRDefault="003E08EE" w:rsidP="003E08EE">
      <w:pPr>
        <w:pStyle w:val="Akapitzlist"/>
        <w:spacing w:before="120" w:line="312" w:lineRule="auto"/>
        <w:ind w:left="357"/>
        <w:jc w:val="both"/>
        <w:rPr>
          <w:rFonts w:eastAsia="Calibri"/>
          <w:b/>
          <w:bCs/>
          <w:iCs/>
          <w:color w:val="000000" w:themeColor="text1"/>
        </w:rPr>
      </w:pPr>
      <w:r w:rsidRPr="003E08EE">
        <w:rPr>
          <w:rFonts w:eastAsia="Calibri"/>
          <w:b/>
          <w:bCs/>
          <w:iCs/>
          <w:color w:val="000000" w:themeColor="text1"/>
        </w:rPr>
        <w:t>w zakresie wykraczającym poza bieżącą ich eksploatację</w:t>
      </w:r>
      <w:r w:rsidR="00C37EE2" w:rsidRPr="003E08EE">
        <w:rPr>
          <w:b/>
          <w:bCs/>
          <w:iCs/>
        </w:rPr>
        <w:t>”</w:t>
      </w:r>
      <w:r w:rsidR="00F66C81" w:rsidRPr="003E08EE">
        <w:rPr>
          <w:b/>
          <w:bCs/>
          <w:iCs/>
        </w:rPr>
        <w:t>.</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6BE6EAD6"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935E42" w:rsidRPr="00935E42">
        <w:rPr>
          <w:bCs/>
          <w:sz w:val="20"/>
          <w:szCs w:val="20"/>
        </w:rPr>
        <w:t xml:space="preserve"> </w:t>
      </w:r>
      <w:r w:rsidR="00935E42" w:rsidRPr="00935E42">
        <w:rPr>
          <w:bCs/>
        </w:rPr>
        <w:t>713</w:t>
      </w:r>
      <w:r w:rsidR="003014FB">
        <w:rPr>
          <w:bCs/>
        </w:rPr>
        <w:t>00000-1</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202864409"/>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202864410"/>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43B23747" w14:textId="77777777" w:rsidR="00E16373" w:rsidRPr="00655D95" w:rsidRDefault="00E16373" w:rsidP="00E16373">
      <w:pPr>
        <w:widowControl w:val="0"/>
        <w:numPr>
          <w:ilvl w:val="1"/>
          <w:numId w:val="2"/>
        </w:numPr>
        <w:spacing w:before="120" w:line="288" w:lineRule="auto"/>
        <w:ind w:left="851" w:hanging="454"/>
        <w:jc w:val="both"/>
        <w:rPr>
          <w:sz w:val="24"/>
          <w:szCs w:val="24"/>
        </w:rPr>
      </w:pPr>
      <w:r w:rsidRPr="00655D95">
        <w:rPr>
          <w:sz w:val="24"/>
          <w:szCs w:val="24"/>
        </w:rPr>
        <w:t>wobec którego zachodzą okoliczności określone w art. 7 ust 1 ustawy z dnia 13 kwietnia 2022 r. o szczególnych rozwiązaniach w zakresie przeciwdziałania wspieraniu agresji na Ukrainę oraz służących ochronie bezpieczeństwa narodowego oraz w rozporządzeniu (UE) 2022/576, tj</w:t>
      </w:r>
      <w:r>
        <w:rPr>
          <w:sz w:val="24"/>
          <w:szCs w:val="24"/>
        </w:rPr>
        <w:t>.</w:t>
      </w:r>
      <w:r w:rsidRPr="00655D95">
        <w:rPr>
          <w:sz w:val="24"/>
          <w:szCs w:val="24"/>
        </w:rPr>
        <w:t>:</w:t>
      </w:r>
    </w:p>
    <w:p w14:paraId="26FF6BE5" w14:textId="77777777" w:rsidR="00E16373" w:rsidRPr="00655D95" w:rsidRDefault="00E16373" w:rsidP="00576F0A">
      <w:pPr>
        <w:widowControl w:val="0"/>
        <w:numPr>
          <w:ilvl w:val="7"/>
          <w:numId w:val="33"/>
        </w:numPr>
        <w:tabs>
          <w:tab w:val="left" w:pos="1276"/>
        </w:tabs>
        <w:adjustRightInd w:val="0"/>
        <w:spacing w:before="120" w:line="312" w:lineRule="auto"/>
        <w:ind w:left="1276" w:hanging="425"/>
        <w:contextualSpacing/>
        <w:jc w:val="both"/>
        <w:textAlignment w:val="baseline"/>
        <w:rPr>
          <w:sz w:val="24"/>
          <w:szCs w:val="24"/>
        </w:rPr>
      </w:pPr>
      <w:r w:rsidRPr="00655D95">
        <w:rPr>
          <w:sz w:val="24"/>
          <w:szCs w:val="24"/>
        </w:rPr>
        <w:t>Wykonawcy, którzy są wymienieni w wykazach określonych w rozporządzeniu Rady (WE) nr 765/2006 z dnia 18 maja 2006 r. dotyczącym środków ograniczających w związku z sytuacją na Białorusi i udziałem Białorusi w agresji Rosji wobec Ukrainy (</w:t>
      </w:r>
      <w:proofErr w:type="spellStart"/>
      <w:r w:rsidRPr="00655D95">
        <w:rPr>
          <w:sz w:val="24"/>
          <w:szCs w:val="24"/>
        </w:rPr>
        <w:t>Dz.Urz</w:t>
      </w:r>
      <w:proofErr w:type="spellEnd"/>
      <w:r w:rsidRPr="00655D95">
        <w:rPr>
          <w:sz w:val="24"/>
          <w:szCs w:val="24"/>
        </w:rPr>
        <w:t xml:space="preserve">. UE L 134 z 20.05.2006, str. 1 z </w:t>
      </w:r>
      <w:proofErr w:type="spellStart"/>
      <w:r w:rsidRPr="00655D95">
        <w:rPr>
          <w:sz w:val="24"/>
          <w:szCs w:val="24"/>
        </w:rPr>
        <w:t>późn</w:t>
      </w:r>
      <w:proofErr w:type="spellEnd"/>
      <w:r w:rsidRPr="00655D95">
        <w:rPr>
          <w:sz w:val="24"/>
          <w:szCs w:val="24"/>
        </w:rPr>
        <w:t xml:space="preserve">. zm.) zwanym dalej ,,rozporządzeniem </w:t>
      </w:r>
      <w:hyperlink r:id="rId12" w:history="1">
        <w:r w:rsidRPr="00655D95">
          <w:rPr>
            <w:color w:val="0000FF"/>
            <w:sz w:val="24"/>
            <w:szCs w:val="24"/>
            <w:u w:val="single"/>
          </w:rPr>
          <w:t>765/2006</w:t>
        </w:r>
      </w:hyperlink>
      <w:r w:rsidRPr="00655D95">
        <w:rPr>
          <w:sz w:val="24"/>
          <w:szCs w:val="24"/>
        </w:rPr>
        <w:t>”, lub rozporządzeniu Rady (UE) nr 269/2014 z dnia 17 marca 2014 r. w sprawie środków ograniczających w odniesieniu do działań podważających integralność terytorialną, suwerenność i niezależność Ukrainy lub im zagrażających (</w:t>
      </w:r>
      <w:proofErr w:type="spellStart"/>
      <w:r w:rsidRPr="00655D95">
        <w:rPr>
          <w:sz w:val="24"/>
          <w:szCs w:val="24"/>
        </w:rPr>
        <w:t>Dz.Urz</w:t>
      </w:r>
      <w:proofErr w:type="spellEnd"/>
      <w:r w:rsidRPr="00655D95">
        <w:rPr>
          <w:sz w:val="24"/>
          <w:szCs w:val="24"/>
        </w:rPr>
        <w:t xml:space="preserve">. UE L 78 z 17.03.2014, str. 6, z </w:t>
      </w:r>
      <w:proofErr w:type="spellStart"/>
      <w:r w:rsidRPr="00655D95">
        <w:rPr>
          <w:sz w:val="24"/>
          <w:szCs w:val="24"/>
        </w:rPr>
        <w:t>późn</w:t>
      </w:r>
      <w:proofErr w:type="spellEnd"/>
      <w:r w:rsidRPr="00655D95">
        <w:rPr>
          <w:sz w:val="24"/>
          <w:szCs w:val="24"/>
        </w:rPr>
        <w:t>. zm.) zwanym dalej ,,rozporządzeniem 269/2014” 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2FDB0683" w14:textId="77777777" w:rsidR="00E16373" w:rsidRPr="00655D95" w:rsidRDefault="00E16373" w:rsidP="00576F0A">
      <w:pPr>
        <w:widowControl w:val="0"/>
        <w:numPr>
          <w:ilvl w:val="7"/>
          <w:numId w:val="33"/>
        </w:numPr>
        <w:tabs>
          <w:tab w:val="left" w:pos="1276"/>
        </w:tabs>
        <w:adjustRightInd w:val="0"/>
        <w:spacing w:before="120" w:line="312" w:lineRule="auto"/>
        <w:ind w:left="1276" w:hanging="425"/>
        <w:contextualSpacing/>
        <w:jc w:val="both"/>
        <w:textAlignment w:val="baseline"/>
        <w:rPr>
          <w:sz w:val="24"/>
          <w:szCs w:val="24"/>
        </w:rPr>
      </w:pPr>
      <w:r w:rsidRPr="00655D95">
        <w:rPr>
          <w:sz w:val="24"/>
          <w:szCs w:val="24"/>
        </w:rPr>
        <w:t xml:space="preserve">Wykonawcy, których beneficjentem rzeczywistym w rozumieniu ustawy z dnia </w:t>
      </w:r>
      <w:r>
        <w:rPr>
          <w:sz w:val="24"/>
          <w:szCs w:val="24"/>
        </w:rPr>
        <w:t xml:space="preserve">                 </w:t>
      </w:r>
      <w:r w:rsidRPr="00655D95">
        <w:rPr>
          <w:sz w:val="24"/>
          <w:szCs w:val="24"/>
        </w:rPr>
        <w:t>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0958CA9" w14:textId="77777777" w:rsidR="00E16373" w:rsidRPr="00655D95" w:rsidRDefault="00E16373" w:rsidP="00576F0A">
      <w:pPr>
        <w:widowControl w:val="0"/>
        <w:numPr>
          <w:ilvl w:val="7"/>
          <w:numId w:val="33"/>
        </w:numPr>
        <w:tabs>
          <w:tab w:val="left" w:pos="1276"/>
        </w:tabs>
        <w:adjustRightInd w:val="0"/>
        <w:spacing w:before="120" w:line="312" w:lineRule="auto"/>
        <w:ind w:left="1276" w:hanging="425"/>
        <w:contextualSpacing/>
        <w:jc w:val="both"/>
        <w:textAlignment w:val="baseline"/>
        <w:rPr>
          <w:sz w:val="24"/>
          <w:szCs w:val="24"/>
        </w:rPr>
      </w:pPr>
      <w:r w:rsidRPr="00655D95">
        <w:rPr>
          <w:sz w:val="24"/>
          <w:szCs w:val="24"/>
        </w:rPr>
        <w:t xml:space="preserve">Wykonawcy, których jednostką dominującą w rozumieniu art. 3 ust. 1 pkt 37 ustawy z dnia 29 września 1994 r. o rachunkowości (Dz. U. z 2023 r. poz. 120, 295 z </w:t>
      </w:r>
      <w:proofErr w:type="spellStart"/>
      <w:r w:rsidRPr="00655D95">
        <w:rPr>
          <w:sz w:val="24"/>
          <w:szCs w:val="24"/>
        </w:rPr>
        <w:t>późn</w:t>
      </w:r>
      <w:proofErr w:type="spellEnd"/>
      <w:r w:rsidRPr="00655D95">
        <w:rPr>
          <w:sz w:val="24"/>
          <w:szCs w:val="24"/>
        </w:rPr>
        <w:t xml:space="preserv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Pr>
          <w:sz w:val="24"/>
          <w:szCs w:val="24"/>
        </w:rPr>
        <w:t xml:space="preserve">                                   </w:t>
      </w:r>
      <w:r w:rsidRPr="00655D95">
        <w:rPr>
          <w:sz w:val="24"/>
          <w:szCs w:val="24"/>
        </w:rPr>
        <w:t>o zastosowaniu środka, o którym mowa w art. 1 pkt 3 w zw. art. 3 ustawy,</w:t>
      </w:r>
    </w:p>
    <w:p w14:paraId="0441E44C" w14:textId="77777777" w:rsidR="00E16373" w:rsidRPr="00655D95" w:rsidRDefault="00E16373" w:rsidP="00576F0A">
      <w:pPr>
        <w:widowControl w:val="0"/>
        <w:numPr>
          <w:ilvl w:val="7"/>
          <w:numId w:val="33"/>
        </w:numPr>
        <w:tabs>
          <w:tab w:val="left" w:pos="1276"/>
        </w:tabs>
        <w:adjustRightInd w:val="0"/>
        <w:spacing w:before="120" w:line="312" w:lineRule="auto"/>
        <w:ind w:left="1276" w:hanging="425"/>
        <w:contextualSpacing/>
        <w:jc w:val="both"/>
        <w:textAlignment w:val="baseline"/>
        <w:rPr>
          <w:sz w:val="24"/>
          <w:szCs w:val="24"/>
        </w:rPr>
      </w:pPr>
      <w:r w:rsidRPr="00655D95">
        <w:rPr>
          <w:sz w:val="24"/>
          <w:szCs w:val="24"/>
        </w:rPr>
        <w:t>Wykonawcy, którzy realizują zamówienie na rzecz lub z udziałem:</w:t>
      </w:r>
    </w:p>
    <w:p w14:paraId="6EDFF43A" w14:textId="77777777" w:rsidR="00E16373" w:rsidRPr="00655D95" w:rsidRDefault="00E16373" w:rsidP="00576F0A">
      <w:pPr>
        <w:widowControl w:val="0"/>
        <w:numPr>
          <w:ilvl w:val="0"/>
          <w:numId w:val="34"/>
        </w:numPr>
        <w:tabs>
          <w:tab w:val="left" w:pos="1560"/>
        </w:tabs>
        <w:adjustRightInd w:val="0"/>
        <w:spacing w:before="120" w:line="312" w:lineRule="auto"/>
        <w:ind w:left="1560" w:hanging="284"/>
        <w:contextualSpacing/>
        <w:jc w:val="both"/>
        <w:textAlignment w:val="baseline"/>
        <w:rPr>
          <w:sz w:val="24"/>
          <w:szCs w:val="24"/>
        </w:rPr>
      </w:pPr>
      <w:r w:rsidRPr="00655D95">
        <w:rPr>
          <w:sz w:val="24"/>
          <w:szCs w:val="24"/>
        </w:rPr>
        <w:t>obywateli rosyjskich lub osób fizycznych lub prawnych, podmiotów lub organów z siedzibą w Rosji;</w:t>
      </w:r>
    </w:p>
    <w:p w14:paraId="20A93863" w14:textId="77777777" w:rsidR="00E16373" w:rsidRPr="00655D95" w:rsidRDefault="00E16373" w:rsidP="00576F0A">
      <w:pPr>
        <w:widowControl w:val="0"/>
        <w:numPr>
          <w:ilvl w:val="0"/>
          <w:numId w:val="34"/>
        </w:numPr>
        <w:tabs>
          <w:tab w:val="left" w:pos="1560"/>
        </w:tabs>
        <w:adjustRightInd w:val="0"/>
        <w:spacing w:before="120" w:line="312" w:lineRule="auto"/>
        <w:ind w:left="1560" w:hanging="284"/>
        <w:contextualSpacing/>
        <w:jc w:val="both"/>
        <w:textAlignment w:val="baseline"/>
        <w:rPr>
          <w:sz w:val="24"/>
          <w:szCs w:val="24"/>
        </w:rPr>
      </w:pPr>
      <w:r w:rsidRPr="00655D95">
        <w:rPr>
          <w:sz w:val="24"/>
          <w:szCs w:val="24"/>
        </w:rPr>
        <w:t xml:space="preserve">osób prawnych, podmiotów lub organów, do których prawa własności bezpośrednio lub pośrednio w ponad 50 % należą do podmiotu, o którym mowa w </w:t>
      </w:r>
      <w:proofErr w:type="spellStart"/>
      <w:r w:rsidRPr="00655D95">
        <w:rPr>
          <w:sz w:val="24"/>
          <w:szCs w:val="24"/>
        </w:rPr>
        <w:t>tirecie</w:t>
      </w:r>
      <w:proofErr w:type="spellEnd"/>
      <w:r w:rsidRPr="00655D95">
        <w:rPr>
          <w:sz w:val="24"/>
          <w:szCs w:val="24"/>
        </w:rPr>
        <w:t xml:space="preserve"> 1); lub</w:t>
      </w:r>
    </w:p>
    <w:p w14:paraId="16E4E3FE" w14:textId="77777777" w:rsidR="00E16373" w:rsidRPr="00655D95" w:rsidRDefault="00E16373" w:rsidP="00576F0A">
      <w:pPr>
        <w:widowControl w:val="0"/>
        <w:numPr>
          <w:ilvl w:val="0"/>
          <w:numId w:val="34"/>
        </w:numPr>
        <w:tabs>
          <w:tab w:val="left" w:pos="1560"/>
        </w:tabs>
        <w:adjustRightInd w:val="0"/>
        <w:spacing w:before="120" w:line="312" w:lineRule="auto"/>
        <w:ind w:left="1560" w:hanging="284"/>
        <w:contextualSpacing/>
        <w:jc w:val="both"/>
        <w:textAlignment w:val="baseline"/>
        <w:rPr>
          <w:sz w:val="24"/>
          <w:szCs w:val="24"/>
        </w:rPr>
      </w:pPr>
      <w:r w:rsidRPr="00655D95">
        <w:rPr>
          <w:sz w:val="24"/>
          <w:szCs w:val="24"/>
        </w:rPr>
        <w:t>osób fizycznych lub prawnych, podmiotów lub organów działających w imieniu lub pod kierunkiem podmiotu, o którym mowa w tir. 1) lub 2),</w:t>
      </w:r>
    </w:p>
    <w:p w14:paraId="660B3953" w14:textId="77777777" w:rsidR="00E16373" w:rsidRPr="00655D95" w:rsidRDefault="00E16373" w:rsidP="00E16373">
      <w:pPr>
        <w:widowControl w:val="0"/>
        <w:adjustRightInd w:val="0"/>
        <w:spacing w:before="120" w:line="312" w:lineRule="auto"/>
        <w:ind w:left="1276"/>
        <w:contextualSpacing/>
        <w:jc w:val="both"/>
        <w:textAlignment w:val="baseline"/>
        <w:rPr>
          <w:sz w:val="24"/>
          <w:szCs w:val="24"/>
        </w:rPr>
      </w:pPr>
      <w:r w:rsidRPr="00655D95">
        <w:rPr>
          <w:sz w:val="24"/>
          <w:szCs w:val="24"/>
        </w:rPr>
        <w:t>w tym podwykonawców, dostawców lub podmiotów, na których zdolności polega się w rozumieniu dyrektywy w sprawie zamówień publicznych, w przypadku gdy przypada na nich ponad 10 % wartości zamówienia.</w:t>
      </w:r>
    </w:p>
    <w:p w14:paraId="57A30BE1" w14:textId="77777777" w:rsidR="00E16373" w:rsidRPr="00AB366D" w:rsidRDefault="00E16373" w:rsidP="00576F0A">
      <w:pPr>
        <w:pStyle w:val="Akapitzlist"/>
        <w:widowControl w:val="0"/>
        <w:numPr>
          <w:ilvl w:val="7"/>
          <w:numId w:val="33"/>
        </w:numPr>
        <w:adjustRightInd w:val="0"/>
        <w:spacing w:before="120" w:line="312" w:lineRule="auto"/>
        <w:ind w:left="1276" w:hanging="425"/>
        <w:jc w:val="both"/>
        <w:textAlignment w:val="baseline"/>
      </w:pPr>
      <w:r>
        <w:t>Wykonawcy</w:t>
      </w:r>
      <w:r w:rsidRPr="001C2BF6">
        <w:t xml:space="preserve"> wobec </w:t>
      </w:r>
      <w:r w:rsidRPr="00AB366D">
        <w:t>których są podejmowane inne prawem przewidziane środki o</w:t>
      </w:r>
      <w:r>
        <w:t> </w:t>
      </w:r>
      <w:r w:rsidRPr="00AB366D">
        <w:t>charakterze sankcyjnym</w:t>
      </w:r>
      <w:r>
        <w:t>;</w:t>
      </w:r>
    </w:p>
    <w:p w14:paraId="250B91B4" w14:textId="77777777" w:rsidR="00E16373" w:rsidRPr="00D52625" w:rsidRDefault="00E16373" w:rsidP="00576F0A">
      <w:pPr>
        <w:pStyle w:val="Akapitzlist"/>
        <w:numPr>
          <w:ilvl w:val="1"/>
          <w:numId w:val="33"/>
        </w:numPr>
        <w:spacing w:before="120" w:line="288" w:lineRule="auto"/>
        <w:ind w:left="567" w:hanging="283"/>
        <w:contextualSpacing w:val="0"/>
        <w:jc w:val="both"/>
      </w:pPr>
      <w:r w:rsidRPr="00D52625">
        <w:t>w stosunku do którego otwarto likwidację, sąd zarządził likwidację majątku w</w:t>
      </w:r>
      <w:r>
        <w:t> </w:t>
      </w:r>
      <w:r w:rsidRPr="00D52625">
        <w:t xml:space="preserve">postępowaniu restrukturyzacyjnym lub upadłościowym, w stosunku do którego ogłoszono upadłość – z wyjątkiem </w:t>
      </w:r>
      <w:r>
        <w:t>Wykonawcy</w:t>
      </w:r>
      <w:r w:rsidRPr="00D52625">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w:t>
      </w:r>
      <w:r>
        <w:t> </w:t>
      </w:r>
      <w:r w:rsidRPr="00D52625">
        <w:t>procedury przewidzianej przepisami miejsca wszczęcia tej procedury</w:t>
      </w:r>
      <w:r>
        <w:t>;</w:t>
      </w:r>
    </w:p>
    <w:p w14:paraId="47E16D7F" w14:textId="77777777" w:rsidR="00E16373" w:rsidRPr="00D52625" w:rsidRDefault="00E16373" w:rsidP="00576F0A">
      <w:pPr>
        <w:pStyle w:val="Akapitzlist"/>
        <w:numPr>
          <w:ilvl w:val="1"/>
          <w:numId w:val="33"/>
        </w:numPr>
        <w:spacing w:before="120" w:line="288" w:lineRule="auto"/>
        <w:ind w:left="567" w:hanging="283"/>
        <w:contextualSpacing w:val="0"/>
        <w:jc w:val="both"/>
      </w:pPr>
      <w:r w:rsidRPr="00D52625">
        <w:t xml:space="preserve">jeżeli </w:t>
      </w:r>
      <w:r>
        <w:t>Zamawiający</w:t>
      </w:r>
      <w:r w:rsidRPr="00D52625">
        <w:t xml:space="preserve"> może stwierdzić, na podstawie wiarygodnych przesłanek, </w:t>
      </w:r>
      <w:r>
        <w:t> </w:t>
      </w:r>
      <w:r w:rsidRPr="00D52625">
        <w:t xml:space="preserve">że </w:t>
      </w:r>
      <w:r>
        <w:t>Wykonawca</w:t>
      </w:r>
      <w:r w:rsidRPr="00D52625">
        <w:t xml:space="preserve"> zawarł z innymi </w:t>
      </w:r>
      <w:r>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2E328970" w14:textId="77777777" w:rsidR="00E16373" w:rsidRPr="00D52625" w:rsidRDefault="00E16373" w:rsidP="00576F0A">
      <w:pPr>
        <w:pStyle w:val="Akapitzlist"/>
        <w:numPr>
          <w:ilvl w:val="1"/>
          <w:numId w:val="33"/>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63CF6188" w14:textId="77777777" w:rsidR="00E16373" w:rsidRPr="00D52625" w:rsidRDefault="00E16373" w:rsidP="00576F0A">
      <w:pPr>
        <w:pStyle w:val="Akapitzlist"/>
        <w:numPr>
          <w:ilvl w:val="1"/>
          <w:numId w:val="33"/>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5DD8210" w14:textId="77777777" w:rsidR="00E16373" w:rsidRPr="00D52625" w:rsidRDefault="00E16373" w:rsidP="00576F0A">
      <w:pPr>
        <w:pStyle w:val="Akapitzlist"/>
        <w:numPr>
          <w:ilvl w:val="1"/>
          <w:numId w:val="33"/>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t>Wykonawcy</w:t>
      </w:r>
      <w:r w:rsidRPr="00D52625">
        <w:t xml:space="preserve"> z udziału w postępowaniu o udzielenie zamówienia;</w:t>
      </w:r>
      <w:bookmarkStart w:id="17" w:name="mip51080599"/>
      <w:bookmarkEnd w:id="17"/>
    </w:p>
    <w:p w14:paraId="3DD3699E" w14:textId="77777777" w:rsidR="00E16373" w:rsidRPr="00D52625" w:rsidRDefault="00E16373" w:rsidP="00576F0A">
      <w:pPr>
        <w:pStyle w:val="Akapitzlist"/>
        <w:numPr>
          <w:ilvl w:val="1"/>
          <w:numId w:val="33"/>
        </w:numPr>
        <w:spacing w:before="120" w:line="288" w:lineRule="auto"/>
        <w:ind w:left="567" w:hanging="283"/>
        <w:contextualSpacing w:val="0"/>
        <w:jc w:val="both"/>
      </w:pPr>
      <w:r w:rsidRPr="00D52625">
        <w:t xml:space="preserve">który przedstawił informacje wprowadzające w błąd, co mogło mieć wpływ na decyzje podejmowane przez Zamawiającego w postępowaniu o udzielenie zamówienia;  </w:t>
      </w:r>
    </w:p>
    <w:p w14:paraId="7287A903" w14:textId="77777777" w:rsidR="00E16373" w:rsidRPr="00167003" w:rsidRDefault="00E16373" w:rsidP="00576F0A">
      <w:pPr>
        <w:numPr>
          <w:ilvl w:val="1"/>
          <w:numId w:val="33"/>
        </w:numPr>
        <w:spacing w:before="120" w:line="288" w:lineRule="auto"/>
        <w:ind w:left="567" w:hanging="283"/>
        <w:jc w:val="both"/>
        <w:rPr>
          <w:strike/>
          <w:sz w:val="24"/>
          <w:szCs w:val="24"/>
        </w:rPr>
      </w:pPr>
      <w:r w:rsidRPr="00167003">
        <w:rPr>
          <w:sz w:val="24"/>
          <w:szCs w:val="24"/>
        </w:rPr>
        <w:t xml:space="preserve">który, </w:t>
      </w:r>
      <w:bookmarkStart w:id="18" w:name="_Hlk147306314"/>
      <w:r w:rsidRPr="00167003">
        <w:rPr>
          <w:sz w:val="24"/>
          <w:szCs w:val="24"/>
        </w:rPr>
        <w:t>w postępowaniach złożył najkorzystniejszą ofertę i:</w:t>
      </w:r>
    </w:p>
    <w:p w14:paraId="596BD764" w14:textId="77777777" w:rsidR="00E16373" w:rsidRPr="00167003" w:rsidRDefault="00E16373" w:rsidP="00576F0A">
      <w:pPr>
        <w:numPr>
          <w:ilvl w:val="2"/>
          <w:numId w:val="57"/>
        </w:numPr>
        <w:spacing w:before="120" w:line="288" w:lineRule="auto"/>
        <w:ind w:left="1134" w:hanging="283"/>
        <w:contextualSpacing/>
        <w:jc w:val="both"/>
        <w:rPr>
          <w:sz w:val="24"/>
          <w:szCs w:val="24"/>
        </w:rPr>
      </w:pPr>
      <w:r w:rsidRPr="00167003">
        <w:rPr>
          <w:sz w:val="24"/>
          <w:szCs w:val="24"/>
        </w:rPr>
        <w:t>odmówił zawarcia umowy, lub</w:t>
      </w:r>
    </w:p>
    <w:p w14:paraId="1933088C" w14:textId="77777777" w:rsidR="00E16373" w:rsidRPr="00167003" w:rsidRDefault="00E16373" w:rsidP="00576F0A">
      <w:pPr>
        <w:numPr>
          <w:ilvl w:val="2"/>
          <w:numId w:val="57"/>
        </w:numPr>
        <w:spacing w:before="120" w:line="288" w:lineRule="auto"/>
        <w:ind w:left="1134" w:hanging="283"/>
        <w:contextualSpacing/>
        <w:jc w:val="both"/>
      </w:pPr>
      <w:r w:rsidRPr="00167003">
        <w:rPr>
          <w:sz w:val="24"/>
          <w:szCs w:val="24"/>
        </w:rPr>
        <w:t xml:space="preserve">wycofał ofertę, lub </w:t>
      </w:r>
    </w:p>
    <w:p w14:paraId="55DBA7F1" w14:textId="77777777" w:rsidR="00E16373" w:rsidRPr="00167003" w:rsidRDefault="00E16373" w:rsidP="00576F0A">
      <w:pPr>
        <w:numPr>
          <w:ilvl w:val="2"/>
          <w:numId w:val="57"/>
        </w:numPr>
        <w:spacing w:before="120" w:line="288" w:lineRule="auto"/>
        <w:ind w:left="1134" w:hanging="283"/>
        <w:contextualSpacing/>
        <w:jc w:val="both"/>
      </w:pPr>
      <w:r w:rsidRPr="00167003">
        <w:rPr>
          <w:sz w:val="24"/>
          <w:szCs w:val="24"/>
        </w:rPr>
        <w:t xml:space="preserve">nie uzupełnił oświadczeń i dokumentów na wezwanie, o którym mowa w § 39 </w:t>
      </w:r>
      <w:r>
        <w:rPr>
          <w:sz w:val="24"/>
          <w:szCs w:val="24"/>
        </w:rPr>
        <w:t xml:space="preserve">ust. 6 </w:t>
      </w:r>
      <w:r w:rsidRPr="00167003">
        <w:rPr>
          <w:sz w:val="24"/>
          <w:szCs w:val="24"/>
        </w:rPr>
        <w:t>Regulaminu</w:t>
      </w:r>
      <w:r w:rsidRPr="00167003">
        <w:rPr>
          <w:rFonts w:ascii="CIDFont+F1" w:hAnsi="CIDFont+F1"/>
          <w:sz w:val="24"/>
          <w:szCs w:val="24"/>
        </w:rPr>
        <w:t>.</w:t>
      </w:r>
      <w:r w:rsidRPr="00167003">
        <w:rPr>
          <w:sz w:val="24"/>
          <w:szCs w:val="24"/>
        </w:rPr>
        <w:t xml:space="preserve"> </w:t>
      </w:r>
    </w:p>
    <w:p w14:paraId="66C6B485" w14:textId="77777777" w:rsidR="00E16373" w:rsidRPr="00167003" w:rsidRDefault="00E16373" w:rsidP="00576F0A">
      <w:pPr>
        <w:keepLines/>
        <w:widowControl w:val="0"/>
        <w:numPr>
          <w:ilvl w:val="1"/>
          <w:numId w:val="33"/>
        </w:numPr>
        <w:adjustRightInd w:val="0"/>
        <w:spacing w:before="120" w:line="288" w:lineRule="auto"/>
        <w:ind w:left="851" w:hanging="454"/>
        <w:jc w:val="both"/>
        <w:textAlignment w:val="baseline"/>
        <w:rPr>
          <w:sz w:val="24"/>
          <w:szCs w:val="24"/>
        </w:rPr>
      </w:pPr>
      <w:r w:rsidRPr="00167003">
        <w:rPr>
          <w:sz w:val="24"/>
          <w:szCs w:val="24"/>
        </w:rPr>
        <w:t xml:space="preserve">w przypadkach, o których mowa w ust. 2 pkt </w:t>
      </w:r>
      <w:r>
        <w:rPr>
          <w:sz w:val="24"/>
          <w:szCs w:val="24"/>
        </w:rPr>
        <w:t>8</w:t>
      </w:r>
      <w:r w:rsidRPr="00167003">
        <w:rPr>
          <w:sz w:val="24"/>
          <w:szCs w:val="24"/>
        </w:rPr>
        <w:t>) Wykonawca podlega wykluczeniu na okres 3 miesięcy (licząc od daty rozstrzygnięcia postępowania). Skrócenie tego terminu wymaga zgody Zarządu.</w:t>
      </w:r>
    </w:p>
    <w:bookmarkEnd w:id="18"/>
    <w:p w14:paraId="700848B3" w14:textId="77777777" w:rsidR="00E16373" w:rsidRPr="00167003" w:rsidRDefault="00E16373" w:rsidP="00576F0A">
      <w:pPr>
        <w:numPr>
          <w:ilvl w:val="1"/>
          <w:numId w:val="33"/>
        </w:numPr>
        <w:spacing w:before="120" w:line="288" w:lineRule="auto"/>
        <w:contextualSpacing/>
        <w:jc w:val="both"/>
        <w:rPr>
          <w:sz w:val="24"/>
          <w:szCs w:val="24"/>
        </w:rPr>
      </w:pPr>
      <w:r w:rsidRPr="00167003">
        <w:rPr>
          <w:sz w:val="24"/>
          <w:szCs w:val="24"/>
        </w:rPr>
        <w:t xml:space="preserve">który, w przypadku zamówień, o których mowa w §30 ust. </w:t>
      </w:r>
      <w:r>
        <w:rPr>
          <w:sz w:val="24"/>
          <w:szCs w:val="24"/>
        </w:rPr>
        <w:t>5</w:t>
      </w:r>
      <w:r w:rsidRPr="00167003">
        <w:rPr>
          <w:sz w:val="24"/>
          <w:szCs w:val="24"/>
        </w:rPr>
        <w:t xml:space="preserve"> Regulaminu:</w:t>
      </w:r>
    </w:p>
    <w:p w14:paraId="08D9FAEF" w14:textId="77777777" w:rsidR="00E16373" w:rsidRPr="00143FC2" w:rsidRDefault="00E16373" w:rsidP="00576F0A">
      <w:pPr>
        <w:pStyle w:val="Akapitzlist"/>
        <w:numPr>
          <w:ilvl w:val="7"/>
          <w:numId w:val="33"/>
        </w:numPr>
        <w:spacing w:line="288" w:lineRule="auto"/>
        <w:ind w:left="1134" w:hanging="283"/>
        <w:jc w:val="both"/>
      </w:pPr>
      <w:r w:rsidRPr="00143FC2">
        <w:t>z przyczyn leżących po jego stronie nie wykonał lub nienależycie wykonał umowę zawartą z Zamawiającym, co doprowadziło do:</w:t>
      </w:r>
    </w:p>
    <w:p w14:paraId="2D7C58B3" w14:textId="77777777" w:rsidR="00E16373" w:rsidRPr="00167003" w:rsidRDefault="00E16373" w:rsidP="00576F0A">
      <w:pPr>
        <w:numPr>
          <w:ilvl w:val="2"/>
          <w:numId w:val="31"/>
        </w:numPr>
        <w:spacing w:line="288" w:lineRule="auto"/>
        <w:ind w:left="1418" w:hanging="284"/>
        <w:jc w:val="both"/>
        <w:rPr>
          <w:sz w:val="24"/>
          <w:szCs w:val="24"/>
        </w:rPr>
      </w:pPr>
      <w:r w:rsidRPr="00167003">
        <w:rPr>
          <w:sz w:val="24"/>
          <w:szCs w:val="24"/>
        </w:rPr>
        <w:t>wypowiedzenia lub odstąpienia od umowy, lub</w:t>
      </w:r>
    </w:p>
    <w:p w14:paraId="16639582" w14:textId="77777777" w:rsidR="00E16373" w:rsidRPr="00167003" w:rsidRDefault="00E16373" w:rsidP="00576F0A">
      <w:pPr>
        <w:numPr>
          <w:ilvl w:val="2"/>
          <w:numId w:val="31"/>
        </w:numPr>
        <w:spacing w:line="288" w:lineRule="auto"/>
        <w:ind w:left="1418" w:hanging="284"/>
        <w:jc w:val="both"/>
        <w:rPr>
          <w:sz w:val="24"/>
          <w:szCs w:val="24"/>
        </w:rPr>
      </w:pPr>
      <w:r w:rsidRPr="00167003">
        <w:rPr>
          <w:sz w:val="24"/>
          <w:szCs w:val="24"/>
        </w:rPr>
        <w:t>dokonania zakupu zastępczego przez Zamawiającego, lub</w:t>
      </w:r>
    </w:p>
    <w:p w14:paraId="056B64D6" w14:textId="77777777" w:rsidR="00E16373" w:rsidRPr="00167003" w:rsidRDefault="00E16373" w:rsidP="00576F0A">
      <w:pPr>
        <w:numPr>
          <w:ilvl w:val="2"/>
          <w:numId w:val="31"/>
        </w:numPr>
        <w:spacing w:line="288" w:lineRule="auto"/>
        <w:ind w:left="1418" w:hanging="284"/>
        <w:jc w:val="both"/>
        <w:rPr>
          <w:sz w:val="24"/>
          <w:szCs w:val="24"/>
        </w:rPr>
      </w:pPr>
      <w:r w:rsidRPr="00167003">
        <w:rPr>
          <w:sz w:val="24"/>
          <w:szCs w:val="24"/>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04081999" w14:textId="77777777" w:rsidR="00E16373" w:rsidRPr="00143FC2" w:rsidRDefault="00E16373" w:rsidP="00576F0A">
      <w:pPr>
        <w:pStyle w:val="Akapitzlist"/>
        <w:keepLines/>
        <w:numPr>
          <w:ilvl w:val="7"/>
          <w:numId w:val="33"/>
        </w:numPr>
        <w:spacing w:line="288" w:lineRule="auto"/>
        <w:ind w:left="1134" w:hanging="283"/>
        <w:jc w:val="both"/>
        <w:rPr>
          <w:color w:val="FF0000"/>
        </w:rPr>
      </w:pPr>
      <w:r w:rsidRPr="00143FC2">
        <w:t>pomimo wyboru jego oferty jako najkorzystniejszej w postępowaniu o udzielenie zamówienia przeprowadzonym przez Zamawiającego, odmówił podpisania umowy, nie wniósł wymaganego zabezpieczenia należytego wykonania umowy (</w:t>
      </w:r>
      <w:r w:rsidRPr="00143FC2">
        <w:rPr>
          <w:i/>
          <w:iCs/>
        </w:rPr>
        <w:t>jeżeli było wymagane</w:t>
      </w:r>
      <w:r w:rsidRPr="00143FC2">
        <w:t>) lub zawarcie umowy stało się niemożliwe z przyczyn leżących po stronie Wykonawcy;</w:t>
      </w:r>
    </w:p>
    <w:p w14:paraId="45CAAA5E" w14:textId="77777777" w:rsidR="00E16373" w:rsidRPr="00167003" w:rsidRDefault="00E16373" w:rsidP="00576F0A">
      <w:pPr>
        <w:pStyle w:val="Ustp"/>
        <w:numPr>
          <w:ilvl w:val="1"/>
          <w:numId w:val="33"/>
        </w:numPr>
        <w:ind w:left="851" w:hanging="454"/>
      </w:pPr>
      <w:r w:rsidRPr="00167003">
        <w:t>w przypadkach, o których mowa w ust. 2 pkt 1</w:t>
      </w:r>
      <w:r>
        <w:t>0</w:t>
      </w:r>
      <w:r w:rsidRPr="00167003">
        <w:t xml:space="preserve">)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057162"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A34DDB">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6006FE74" w14:textId="2126679B" w:rsidR="004D670A" w:rsidRPr="00BB6AD2" w:rsidRDefault="004D670A" w:rsidP="00631071">
      <w:pPr>
        <w:pStyle w:val="Akapitzlist"/>
        <w:numPr>
          <w:ilvl w:val="2"/>
          <w:numId w:val="15"/>
        </w:numPr>
        <w:spacing w:before="120" w:line="312" w:lineRule="auto"/>
        <w:jc w:val="both"/>
        <w:rPr>
          <w:color w:val="000000" w:themeColor="text1"/>
        </w:rPr>
      </w:pPr>
      <w:r w:rsidRPr="00BB6AD2">
        <w:rPr>
          <w:color w:val="000000" w:themeColor="text1"/>
        </w:rPr>
        <w:t xml:space="preserve">w okresie ostatnich </w:t>
      </w:r>
      <w:r w:rsidR="00C37EE2" w:rsidRPr="00BB6AD2">
        <w:rPr>
          <w:bCs/>
          <w:iCs/>
          <w:color w:val="000000" w:themeColor="text1"/>
        </w:rPr>
        <w:t>3</w:t>
      </w:r>
      <w:r w:rsidRPr="00BB6AD2">
        <w:rPr>
          <w:bCs/>
          <w:iCs/>
          <w:color w:val="000000" w:themeColor="text1"/>
        </w:rPr>
        <w:t xml:space="preserve"> lat </w:t>
      </w:r>
      <w:r w:rsidRPr="00BB6AD2">
        <w:rPr>
          <w:color w:val="000000" w:themeColor="text1"/>
        </w:rPr>
        <w:t xml:space="preserve">przed terminem składania ofert (a jeśli okres prowadzenia działalności jest krótszy to w tym okresie) wykonał  usługi polegające na </w:t>
      </w:r>
      <w:r w:rsidR="0015671B" w:rsidRPr="00BB6AD2">
        <w:rPr>
          <w:color w:val="000000" w:themeColor="text1"/>
        </w:rPr>
        <w:t xml:space="preserve">obsłudze instalacji odwadniających o </w:t>
      </w:r>
      <w:r w:rsidR="00DB4726" w:rsidRPr="00BB6AD2">
        <w:rPr>
          <w:iCs/>
          <w:color w:val="000000" w:themeColor="text1"/>
        </w:rPr>
        <w:t xml:space="preserve"> </w:t>
      </w:r>
      <w:proofErr w:type="spellStart"/>
      <w:r w:rsidR="00F24528" w:rsidRPr="00BB6AD2">
        <w:rPr>
          <w:color w:val="000000" w:themeColor="text1"/>
        </w:rPr>
        <w:t>o</w:t>
      </w:r>
      <w:proofErr w:type="spellEnd"/>
      <w:r w:rsidR="00F24528" w:rsidRPr="00BB6AD2">
        <w:rPr>
          <w:color w:val="000000" w:themeColor="text1"/>
        </w:rPr>
        <w:t xml:space="preserve"> łącznej wartości  brutto co najmniej </w:t>
      </w:r>
      <w:r w:rsidRPr="00BB6AD2">
        <w:rPr>
          <w:color w:val="000000" w:themeColor="text1"/>
        </w:rPr>
        <w:t>1</w:t>
      </w:r>
      <w:r w:rsidR="00DB4726" w:rsidRPr="00BB6AD2">
        <w:rPr>
          <w:color w:val="000000" w:themeColor="text1"/>
        </w:rPr>
        <w:t>5</w:t>
      </w:r>
      <w:r w:rsidRPr="00BB6AD2">
        <w:rPr>
          <w:color w:val="000000" w:themeColor="text1"/>
        </w:rPr>
        <w:t>0 000,00 PLN</w:t>
      </w:r>
      <w:r w:rsidR="0015671B" w:rsidRPr="00BB6AD2">
        <w:rPr>
          <w:color w:val="000000" w:themeColor="text1"/>
        </w:rPr>
        <w:t xml:space="preserve"> </w:t>
      </w:r>
      <w:r w:rsidR="000167F3" w:rsidRPr="00BB6AD2">
        <w:rPr>
          <w:color w:val="000000" w:themeColor="text1"/>
        </w:rPr>
        <w:t>Warunek ww. jest wspólny dla wszystkich zadań.</w:t>
      </w:r>
    </w:p>
    <w:p w14:paraId="192271EE" w14:textId="1B940F1F" w:rsidR="00182B15" w:rsidRPr="00057162" w:rsidRDefault="00804500" w:rsidP="00122AAF">
      <w:pPr>
        <w:pStyle w:val="Akapitzlist"/>
        <w:numPr>
          <w:ilvl w:val="2"/>
          <w:numId w:val="66"/>
        </w:numPr>
        <w:spacing w:before="120" w:line="312" w:lineRule="auto"/>
        <w:contextualSpacing w:val="0"/>
        <w:jc w:val="both"/>
      </w:pPr>
      <w:r w:rsidRPr="00057162">
        <w:t>skie</w:t>
      </w:r>
      <w:r w:rsidR="00182B15" w:rsidRPr="00057162">
        <w:t>ruje do wykonania zamówienia osoby o następujących kwalifikacjach:</w:t>
      </w:r>
    </w:p>
    <w:p w14:paraId="2B110CA7" w14:textId="2240B48B" w:rsidR="00156E36" w:rsidRDefault="00156E36" w:rsidP="00122AAF">
      <w:pPr>
        <w:pStyle w:val="Akapitzlist"/>
        <w:numPr>
          <w:ilvl w:val="3"/>
          <w:numId w:val="66"/>
        </w:numPr>
        <w:spacing w:after="4" w:line="270" w:lineRule="auto"/>
        <w:ind w:right="43"/>
        <w:jc w:val="both"/>
      </w:pPr>
      <w:r w:rsidRPr="00156E36">
        <w:rPr>
          <w:b/>
          <w:bCs/>
        </w:rPr>
        <w:t>co najmniej jedną osobę</w:t>
      </w:r>
      <w:r>
        <w:t xml:space="preserve"> posiadającą kwalifikację elektryczne na stanowiskach dozoru (uprawnienia „D”) zgodnie z Rozporządzeniem Ministra Klimatu </w:t>
      </w:r>
      <w:r>
        <w:br/>
        <w:t>i Środowiska z dnia 1 lipca 2022 r. w sprawie szczegółowych zasad stwierdzania posiadania kwalifikacji przez osoby zajmujące się eksploatacją urządzeń, instalacji i sieci (Dz. U.2022 poz. 1392.) dla I grupy urządzeń instalacji, sieci elektroenergetycznych wytwarzających, przetwarzających, przesyłających i zużywających energię elektryczną (pozycje: 2,6,13 załącznika nr I do w/w Rozporządzenia);</w:t>
      </w:r>
    </w:p>
    <w:p w14:paraId="75090721" w14:textId="275AFFFB" w:rsidR="00156E36" w:rsidRDefault="00156E36" w:rsidP="00122AAF">
      <w:pPr>
        <w:pStyle w:val="Akapitzlist"/>
        <w:numPr>
          <w:ilvl w:val="3"/>
          <w:numId w:val="66"/>
        </w:numPr>
        <w:spacing w:after="4" w:line="270" w:lineRule="auto"/>
        <w:ind w:right="43"/>
        <w:jc w:val="both"/>
      </w:pPr>
      <w:r w:rsidRPr="00156E36">
        <w:rPr>
          <w:b/>
          <w:bCs/>
        </w:rPr>
        <w:t>co najmniej dwie osoby</w:t>
      </w:r>
      <w:r>
        <w:t xml:space="preserve"> posiadające kwalifikacje elektryczne na stanowiskach eksploatacji (uprawnienia „E”) zgodnie z Rozporządzeniem Ministra Klimatu </w:t>
      </w:r>
      <w:r>
        <w:br/>
        <w:t>i Środowiska z dnia 1 lipca 2022 r. w sprawie szczegółowych zasad stwierdzania posiadania kwalifikacji przez osoby zajmujące się eksploatacją urządzeń, instalacji i sieci (Dz. U.2022 poz.1392.) - dla I grupy urządzeń instalacji, sieci elektroenergetycznych wytwarzających, przetwarzających, przesyłających i zużywających energię elektryczną pozycje: 2,6,13 załącznika nr 1 do w/w Rozporządzenia)</w:t>
      </w:r>
      <w:r w:rsidR="00B90E59">
        <w:t>.</w:t>
      </w:r>
    </w:p>
    <w:p w14:paraId="6EFD8087" w14:textId="77777777" w:rsidR="00225EC1" w:rsidRDefault="00225EC1" w:rsidP="004A7486">
      <w:pPr>
        <w:pStyle w:val="Akapitzlist"/>
        <w:spacing w:before="120" w:line="312" w:lineRule="auto"/>
        <w:ind w:left="360"/>
        <w:jc w:val="both"/>
        <w:rPr>
          <w:i/>
          <w:iCs/>
        </w:rPr>
      </w:pPr>
    </w:p>
    <w:p w14:paraId="53B49D7E" w14:textId="65FB2669" w:rsidR="004A7486" w:rsidRPr="004A7486" w:rsidRDefault="004A7486" w:rsidP="004A7486">
      <w:pPr>
        <w:pStyle w:val="Akapitzlist"/>
        <w:spacing w:before="120" w:line="312" w:lineRule="auto"/>
        <w:ind w:left="360"/>
        <w:jc w:val="both"/>
        <w:rPr>
          <w:i/>
          <w:iCs/>
        </w:rPr>
      </w:pPr>
      <w:r w:rsidRPr="004A7486">
        <w:rPr>
          <w:i/>
          <w:iCs/>
        </w:rPr>
        <w:t>Potwierdzeniem posiadania osób o uprawnieniach wyżej wymienionych jest przedstawienie kserokopii uprawnień, świadectw.</w:t>
      </w:r>
    </w:p>
    <w:p w14:paraId="530ABCF8" w14:textId="77777777" w:rsidR="004A7486" w:rsidRPr="004A7486" w:rsidRDefault="004A7486" w:rsidP="004A7486">
      <w:pPr>
        <w:pStyle w:val="Akapitzlist"/>
        <w:spacing w:before="120" w:line="312" w:lineRule="auto"/>
        <w:ind w:left="360"/>
        <w:jc w:val="both"/>
        <w:rPr>
          <w:color w:val="0070C0"/>
        </w:rPr>
      </w:pPr>
      <w:r w:rsidRPr="004A7486">
        <w:rPr>
          <w:i/>
          <w:iCs/>
        </w:rPr>
        <w:t xml:space="preserve">Zamawiający dopuszcza posiadanie uprawnień/kwalifikacji równoważnych do ww., wydanych na podstawie innych przepisów prawa. </w:t>
      </w:r>
    </w:p>
    <w:p w14:paraId="5E0059E6" w14:textId="77777777" w:rsidR="004A7486" w:rsidRPr="004A7486" w:rsidRDefault="004A7486" w:rsidP="004A7486">
      <w:pPr>
        <w:pStyle w:val="Akapitzlist"/>
        <w:spacing w:before="120" w:line="276" w:lineRule="auto"/>
        <w:ind w:left="360"/>
        <w:jc w:val="both"/>
        <w:rPr>
          <w:i/>
          <w:iCs/>
        </w:rPr>
      </w:pPr>
      <w:r w:rsidRPr="004A7486">
        <w:rPr>
          <w:i/>
          <w:iCs/>
        </w:rPr>
        <w:t>Zamawiający dopuszcza sytuację, że jedna osoba posiada więcej niż jedno uprawnienie z ww. wymienionych.</w:t>
      </w:r>
      <w:r w:rsidRPr="004A7486">
        <w:rPr>
          <w:i/>
          <w:iCs/>
          <w:color w:val="4472C4"/>
        </w:rPr>
        <w:t xml:space="preserve"> </w:t>
      </w:r>
    </w:p>
    <w:p w14:paraId="4E85A44C" w14:textId="77777777" w:rsidR="004A7486" w:rsidRPr="004A7486" w:rsidRDefault="004A7486" w:rsidP="004A7486">
      <w:pPr>
        <w:pStyle w:val="Akapitzlist"/>
        <w:spacing w:before="120" w:line="276" w:lineRule="auto"/>
        <w:ind w:left="360"/>
        <w:jc w:val="both"/>
        <w:rPr>
          <w:i/>
          <w:iCs/>
        </w:rPr>
      </w:pPr>
      <w:r w:rsidRPr="004A7486">
        <w:rPr>
          <w:i/>
          <w:iCs/>
        </w:rPr>
        <w:t xml:space="preserve">Wykonawca zobowiązany jest ponadto do zapewnienia osób o innych uprawnieniach, jeśli </w:t>
      </w:r>
      <w:r w:rsidRPr="004A7486">
        <w:rPr>
          <w:i/>
          <w:iCs/>
        </w:rPr>
        <w:br/>
        <w:t>w trakcie realizacji umowy nastąpi konieczność realizacji robót, do nadzorowania których będzie konieczne posiadanie osób o uprawnieniach innych niż wymienionych powyżej.</w:t>
      </w:r>
    </w:p>
    <w:p w14:paraId="3EAB99C7" w14:textId="77777777" w:rsidR="00363A43" w:rsidRDefault="00363A43" w:rsidP="00122AAF">
      <w:pPr>
        <w:pStyle w:val="Akapitzlist"/>
        <w:numPr>
          <w:ilvl w:val="2"/>
          <w:numId w:val="66"/>
        </w:numPr>
        <w:spacing w:before="120" w:line="312" w:lineRule="auto"/>
        <w:ind w:left="1077" w:hanging="357"/>
        <w:contextualSpacing w:val="0"/>
        <w:jc w:val="both"/>
      </w:pPr>
      <w:r w:rsidRPr="00057162">
        <w:t>dysponuje następującymi urządzeniami lub wyposażeniem zakładu w celu wykonania zamówienia:</w:t>
      </w:r>
    </w:p>
    <w:p w14:paraId="748C46B2" w14:textId="257DE6FF" w:rsidR="00363A43" w:rsidRDefault="00363A43" w:rsidP="00122AAF">
      <w:pPr>
        <w:pStyle w:val="Akapitzlist"/>
        <w:keepNext/>
        <w:numPr>
          <w:ilvl w:val="0"/>
          <w:numId w:val="65"/>
        </w:numPr>
        <w:tabs>
          <w:tab w:val="left" w:pos="720"/>
        </w:tabs>
        <w:suppressAutoHyphens/>
        <w:spacing w:before="120" w:line="312" w:lineRule="auto"/>
        <w:ind w:left="1077" w:hanging="357"/>
        <w:jc w:val="both"/>
        <w:rPr>
          <w:iCs/>
          <w:lang w:eastAsia="zh-CN"/>
        </w:rPr>
      </w:pPr>
      <w:r w:rsidRPr="00363A43">
        <w:rPr>
          <w:iCs/>
          <w:lang w:eastAsia="zh-CN"/>
        </w:rPr>
        <w:t>koparką</w:t>
      </w:r>
      <w:r>
        <w:rPr>
          <w:iCs/>
          <w:lang w:eastAsia="zh-CN"/>
        </w:rPr>
        <w:t>,</w:t>
      </w:r>
    </w:p>
    <w:p w14:paraId="3DEE49FB" w14:textId="08677B78" w:rsidR="00363A43" w:rsidRDefault="00363A43" w:rsidP="00122AAF">
      <w:pPr>
        <w:pStyle w:val="Akapitzlist"/>
        <w:keepNext/>
        <w:numPr>
          <w:ilvl w:val="0"/>
          <w:numId w:val="65"/>
        </w:numPr>
        <w:tabs>
          <w:tab w:val="left" w:pos="720"/>
        </w:tabs>
        <w:suppressAutoHyphens/>
        <w:spacing w:before="120" w:line="312" w:lineRule="auto"/>
        <w:ind w:left="1077" w:hanging="357"/>
        <w:jc w:val="both"/>
        <w:rPr>
          <w:iCs/>
          <w:lang w:eastAsia="zh-CN"/>
        </w:rPr>
      </w:pPr>
      <w:r w:rsidRPr="00363A43">
        <w:rPr>
          <w:iCs/>
          <w:lang w:eastAsia="zh-CN"/>
        </w:rPr>
        <w:t>spycharką</w:t>
      </w:r>
      <w:r>
        <w:rPr>
          <w:iCs/>
          <w:lang w:eastAsia="zh-CN"/>
        </w:rPr>
        <w:t>,</w:t>
      </w:r>
    </w:p>
    <w:p w14:paraId="714C2F5F" w14:textId="4A0C49E1" w:rsidR="00363A43" w:rsidRDefault="00363A43" w:rsidP="00122AAF">
      <w:pPr>
        <w:pStyle w:val="Akapitzlist"/>
        <w:keepNext/>
        <w:numPr>
          <w:ilvl w:val="0"/>
          <w:numId w:val="65"/>
        </w:numPr>
        <w:tabs>
          <w:tab w:val="left" w:pos="720"/>
        </w:tabs>
        <w:suppressAutoHyphens/>
        <w:spacing w:before="120" w:line="312" w:lineRule="auto"/>
        <w:ind w:left="1077" w:hanging="357"/>
        <w:jc w:val="both"/>
        <w:rPr>
          <w:iCs/>
          <w:lang w:eastAsia="zh-CN"/>
        </w:rPr>
      </w:pPr>
      <w:r w:rsidRPr="00363A43">
        <w:rPr>
          <w:iCs/>
          <w:lang w:eastAsia="zh-CN"/>
        </w:rPr>
        <w:t>samochodem dostawczym</w:t>
      </w:r>
      <w:r>
        <w:rPr>
          <w:iCs/>
          <w:lang w:eastAsia="zh-CN"/>
        </w:rPr>
        <w:t>,</w:t>
      </w:r>
    </w:p>
    <w:p w14:paraId="2933B3C6" w14:textId="11E174A5" w:rsidR="00363A43" w:rsidRDefault="00363A43" w:rsidP="00122AAF">
      <w:pPr>
        <w:pStyle w:val="Akapitzlist"/>
        <w:keepNext/>
        <w:numPr>
          <w:ilvl w:val="0"/>
          <w:numId w:val="65"/>
        </w:numPr>
        <w:tabs>
          <w:tab w:val="left" w:pos="720"/>
        </w:tabs>
        <w:suppressAutoHyphens/>
        <w:spacing w:before="120" w:line="312" w:lineRule="auto"/>
        <w:ind w:left="1077" w:hanging="357"/>
        <w:jc w:val="both"/>
        <w:rPr>
          <w:iCs/>
          <w:lang w:eastAsia="zh-CN"/>
        </w:rPr>
      </w:pPr>
      <w:r w:rsidRPr="00363A43">
        <w:rPr>
          <w:iCs/>
          <w:lang w:eastAsia="zh-CN"/>
        </w:rPr>
        <w:t>samochodem ciężarowym</w:t>
      </w:r>
      <w:r>
        <w:rPr>
          <w:iCs/>
          <w:lang w:eastAsia="zh-CN"/>
        </w:rPr>
        <w:t>,</w:t>
      </w:r>
    </w:p>
    <w:p w14:paraId="4A379DD7" w14:textId="5E207E9E" w:rsidR="00363A43" w:rsidRDefault="00363A43" w:rsidP="00122AAF">
      <w:pPr>
        <w:pStyle w:val="Akapitzlist"/>
        <w:keepNext/>
        <w:numPr>
          <w:ilvl w:val="0"/>
          <w:numId w:val="65"/>
        </w:numPr>
        <w:tabs>
          <w:tab w:val="left" w:pos="720"/>
        </w:tabs>
        <w:suppressAutoHyphens/>
        <w:spacing w:before="120" w:line="312" w:lineRule="auto"/>
        <w:ind w:left="1077" w:hanging="357"/>
        <w:jc w:val="both"/>
        <w:rPr>
          <w:iCs/>
          <w:lang w:eastAsia="zh-CN"/>
        </w:rPr>
      </w:pPr>
      <w:r w:rsidRPr="00363A43">
        <w:rPr>
          <w:iCs/>
          <w:lang w:eastAsia="zh-CN"/>
        </w:rPr>
        <w:t>agregatem prądotwórczym o mocy nie mniej jak 60 (kW)</w:t>
      </w:r>
      <w:r>
        <w:rPr>
          <w:iCs/>
          <w:lang w:eastAsia="zh-CN"/>
        </w:rPr>
        <w:t>,</w:t>
      </w:r>
    </w:p>
    <w:p w14:paraId="6D9EFE31" w14:textId="7404B37E" w:rsidR="004D670A" w:rsidRPr="00F62F74" w:rsidRDefault="00363A43" w:rsidP="006302BE">
      <w:pPr>
        <w:pStyle w:val="Akapitzlist"/>
        <w:keepNext/>
        <w:numPr>
          <w:ilvl w:val="0"/>
          <w:numId w:val="65"/>
        </w:numPr>
        <w:tabs>
          <w:tab w:val="left" w:pos="720"/>
        </w:tabs>
        <w:suppressAutoHyphens/>
        <w:spacing w:before="120" w:line="312" w:lineRule="auto"/>
        <w:ind w:left="1077" w:hanging="357"/>
        <w:jc w:val="both"/>
        <w:rPr>
          <w:iCs/>
          <w:color w:val="000000" w:themeColor="text1"/>
          <w:lang w:eastAsia="zh-CN"/>
        </w:rPr>
      </w:pPr>
      <w:r w:rsidRPr="00363A43">
        <w:rPr>
          <w:iCs/>
          <w:lang w:eastAsia="zh-CN"/>
        </w:rPr>
        <w:t>pompami wodno-ściekowymi w tym motopompy</w:t>
      </w:r>
      <w:r w:rsidR="00E32D7E">
        <w:rPr>
          <w:iCs/>
          <w:lang w:eastAsia="zh-CN"/>
        </w:rPr>
        <w:t xml:space="preserve"> </w:t>
      </w:r>
      <w:r w:rsidR="00E32D7E" w:rsidRPr="00F62F74">
        <w:rPr>
          <w:color w:val="000000" w:themeColor="text1"/>
        </w:rPr>
        <w:t>wraz z kompletem węży zapewniającymi awaryjny przerzut wód</w:t>
      </w:r>
      <w:r w:rsidR="00103AFD" w:rsidRPr="00F62F74">
        <w:rPr>
          <w:color w:val="000000" w:themeColor="text1"/>
        </w:rPr>
        <w:t xml:space="preserve"> </w:t>
      </w:r>
      <w:r w:rsidR="00F62F74" w:rsidRPr="00F62F74">
        <w:rPr>
          <w:color w:val="000000" w:themeColor="text1"/>
        </w:rPr>
        <w:t>o długości</w:t>
      </w:r>
      <w:r w:rsidR="00103AFD" w:rsidRPr="00F62F74">
        <w:rPr>
          <w:color w:val="000000" w:themeColor="text1"/>
        </w:rPr>
        <w:t xml:space="preserve"> min</w:t>
      </w:r>
      <w:r w:rsidR="0001052E">
        <w:rPr>
          <w:color w:val="000000" w:themeColor="text1"/>
        </w:rPr>
        <w:t>.</w:t>
      </w:r>
      <w:r w:rsidR="00103AFD" w:rsidRPr="00F62F74">
        <w:rPr>
          <w:color w:val="000000" w:themeColor="text1"/>
        </w:rPr>
        <w:t xml:space="preserve"> 100 m</w:t>
      </w:r>
      <w:r w:rsidRPr="00F62F74">
        <w:rPr>
          <w:iCs/>
          <w:color w:val="000000" w:themeColor="text1"/>
          <w:lang w:eastAsia="zh-CN"/>
        </w:rPr>
        <w:t>.</w:t>
      </w:r>
      <w:r w:rsidR="00197EB6" w:rsidRPr="00F62F74">
        <w:rPr>
          <w:iCs/>
          <w:color w:val="000000" w:themeColor="text1"/>
          <w:lang w:eastAsia="zh-CN"/>
        </w:rPr>
        <w:t xml:space="preserve"> </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202864411"/>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202864412"/>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737C3">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608B34F6"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202864413"/>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77777777" w:rsidR="001C6EEF" w:rsidRPr="000721DA" w:rsidRDefault="001C6EEF" w:rsidP="001C6EEF">
      <w:pPr>
        <w:pStyle w:val="Akapitzlist"/>
        <w:numPr>
          <w:ilvl w:val="1"/>
          <w:numId w:val="7"/>
        </w:numPr>
        <w:spacing w:before="120" w:line="312" w:lineRule="auto"/>
        <w:contextualSpacing w:val="0"/>
        <w:jc w:val="both"/>
        <w:rPr>
          <w:bCs/>
          <w:iCs/>
        </w:rPr>
      </w:pPr>
      <w:r w:rsidRPr="000721DA">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0721DA">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0721DA">
        <w:rPr>
          <w:bCs/>
          <w:iCs/>
        </w:rPr>
        <w:t xml:space="preserve"> Postanowienie pkt 2 stosuje się.</w:t>
      </w:r>
    </w:p>
    <w:p w14:paraId="2526E724" w14:textId="7423DE53" w:rsidR="003526E0" w:rsidRPr="00D03994" w:rsidRDefault="003526E0" w:rsidP="003737C3">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12E1E79E" w14:textId="2411E07B" w:rsidR="00B40469" w:rsidRDefault="00B40469" w:rsidP="00631071">
      <w:pPr>
        <w:pStyle w:val="Akapitzlist"/>
        <w:numPr>
          <w:ilvl w:val="1"/>
          <w:numId w:val="16"/>
        </w:numPr>
        <w:spacing w:before="120" w:line="312" w:lineRule="auto"/>
        <w:contextualSpacing w:val="0"/>
        <w:jc w:val="both"/>
        <w:rPr>
          <w:b/>
          <w:iCs/>
        </w:rPr>
      </w:pPr>
      <w:r w:rsidRPr="00057162">
        <w:rPr>
          <w:bCs/>
          <w:iCs/>
        </w:rPr>
        <w:t xml:space="preserve">wykazu usług wykonanych, a w przypadku świadczeń powtarzających się lub ciągłych również wykonywanych, w okresie ostatnich </w:t>
      </w:r>
      <w:r w:rsidR="006D7186">
        <w:rPr>
          <w:bCs/>
          <w:iCs/>
        </w:rPr>
        <w:t>3</w:t>
      </w:r>
      <w:r w:rsidR="00966996" w:rsidRPr="000721DA">
        <w:rPr>
          <w:bCs/>
          <w:iCs/>
        </w:rPr>
        <w:t xml:space="preserve"> lat</w:t>
      </w:r>
      <w:r w:rsidR="000721DA">
        <w:rPr>
          <w:bCs/>
          <w:iCs/>
        </w:rPr>
        <w:t xml:space="preserve">, </w:t>
      </w:r>
      <w:r w:rsidRPr="00057162">
        <w:rPr>
          <w:bCs/>
          <w:iCs/>
        </w:rPr>
        <w:t xml:space="preserve">a jeżeli okres prowadzenia działalności jest krótszy – w tym okresie, wraz z podaniem ich wartości, przedmiotu, dat wykonania i podmiotów, na rzecz których usługi zostały wykonane, oraz </w:t>
      </w:r>
      <w:r w:rsidR="006B7860">
        <w:rPr>
          <w:bCs/>
          <w:iCs/>
        </w:rPr>
        <w:t>załączenia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w:t>
      </w:r>
      <w:r w:rsidR="00B6788B">
        <w:rPr>
          <w:bCs/>
          <w:iCs/>
        </w:rPr>
        <w:br/>
      </w:r>
      <w:r w:rsidRPr="00B6788B">
        <w:rPr>
          <w:bCs/>
          <w:iCs/>
        </w:rPr>
        <w:t xml:space="preserve">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r w:rsidR="000721DA">
        <w:rPr>
          <w:b/>
          <w:iCs/>
        </w:rPr>
        <w:t>.</w:t>
      </w:r>
    </w:p>
    <w:p w14:paraId="020FDCC2" w14:textId="118D5EC6" w:rsidR="00B40469" w:rsidRPr="00B6788B" w:rsidRDefault="00B40469" w:rsidP="00631071">
      <w:pPr>
        <w:pStyle w:val="Akapitzlist"/>
        <w:numPr>
          <w:ilvl w:val="1"/>
          <w:numId w:val="16"/>
        </w:numPr>
        <w:spacing w:before="120" w:line="312" w:lineRule="auto"/>
        <w:ind w:hanging="436"/>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t>
      </w:r>
      <w:r w:rsidR="00B6788B">
        <w:rPr>
          <w:bCs/>
          <w:iCs/>
        </w:rPr>
        <w:br/>
      </w:r>
      <w:r w:rsidRPr="00B6788B">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B6788B">
        <w:rPr>
          <w:bCs/>
          <w:iCs/>
        </w:rPr>
        <w:t>e do dysponowania tymi osobami</w:t>
      </w:r>
      <w:r w:rsidR="00702596">
        <w:rPr>
          <w:bCs/>
          <w:iCs/>
        </w:rPr>
        <w:t>.</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p>
    <w:p w14:paraId="582CADA3" w14:textId="2C03B69B" w:rsidR="008D3F97" w:rsidRPr="008D3F97" w:rsidRDefault="00463EF4" w:rsidP="00631071">
      <w:pPr>
        <w:pStyle w:val="Akapitzlist"/>
        <w:numPr>
          <w:ilvl w:val="1"/>
          <w:numId w:val="16"/>
        </w:numPr>
        <w:spacing w:before="120" w:line="312" w:lineRule="auto"/>
        <w:contextualSpacing w:val="0"/>
        <w:jc w:val="both"/>
        <w:rPr>
          <w:bCs/>
          <w:iCs/>
          <w:color w:val="0070C0"/>
        </w:rPr>
      </w:pPr>
      <w:r w:rsidRPr="00057162">
        <w:rPr>
          <w:bCs/>
          <w:iCs/>
        </w:rPr>
        <w:t xml:space="preserve">wykazu </w:t>
      </w:r>
      <w:r w:rsidR="004A04E7" w:rsidRPr="00057162">
        <w:rPr>
          <w:bCs/>
          <w:iCs/>
        </w:rPr>
        <w:t xml:space="preserve">urządzeń lub wyposażenia zakładu </w:t>
      </w:r>
      <w:r w:rsidR="00522F2D" w:rsidRPr="00057162">
        <w:rPr>
          <w:bCs/>
          <w:iCs/>
        </w:rPr>
        <w:t>niezbędnych do wykonania zamówienia</w:t>
      </w:r>
      <w:r w:rsidR="00446FF7">
        <w:rPr>
          <w:bCs/>
          <w:iCs/>
        </w:rPr>
        <w:t>.</w:t>
      </w:r>
      <w:r w:rsidR="008D3F97">
        <w:rPr>
          <w:bCs/>
          <w:iCs/>
        </w:rPr>
        <w:t xml:space="preserve"> </w:t>
      </w:r>
      <w:r w:rsidR="008D3F97" w:rsidRPr="008D3F97">
        <w:rPr>
          <w:bCs/>
          <w:iCs/>
        </w:rPr>
        <w:t xml:space="preserve">Wzór wykazu stanowi </w:t>
      </w:r>
      <w:r w:rsidR="008D3F97" w:rsidRPr="008D3F97">
        <w:rPr>
          <w:b/>
          <w:iCs/>
        </w:rPr>
        <w:t>Załącznik nr 4.5 do SWZ.</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202864414"/>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19B4AF65" w14:textId="45CA6F30" w:rsidR="001B12E6" w:rsidRPr="006D7842" w:rsidRDefault="001B12E6" w:rsidP="006D7842">
      <w:pPr>
        <w:pStyle w:val="Akapitzlist"/>
        <w:numPr>
          <w:ilvl w:val="0"/>
          <w:numId w:val="9"/>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000721DA">
        <w:rPr>
          <w:bCs/>
        </w:rPr>
        <w:t xml:space="preserve">: </w:t>
      </w:r>
      <w:r w:rsidR="000721DA" w:rsidRPr="000721DA">
        <w:rPr>
          <w:b/>
        </w:rPr>
        <w:t>nie dotyczy</w:t>
      </w:r>
    </w:p>
    <w:p w14:paraId="17A799FF" w14:textId="260E1B95"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65276571" w:rsidR="001B12E6"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w:t>
      </w:r>
      <w:r w:rsidR="000721DA">
        <w:rPr>
          <w:b/>
        </w:rPr>
        <w:t xml:space="preserve">                   </w:t>
      </w:r>
      <w:r w:rsidRPr="008877C7">
        <w:rPr>
          <w:b/>
        </w:rPr>
        <w:t xml:space="preserve">nr </w:t>
      </w:r>
      <w:r w:rsidR="00054C51" w:rsidRPr="008877C7">
        <w:rPr>
          <w:b/>
        </w:rPr>
        <w:t>4</w:t>
      </w:r>
      <w:r w:rsidRPr="008877C7">
        <w:rPr>
          <w:b/>
        </w:rPr>
        <w:t>.9  do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4AFF7CC8" w14:textId="119A2B35" w:rsidR="008870F9" w:rsidRPr="003B3A7B" w:rsidRDefault="001B12E6" w:rsidP="003B3A7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202864415"/>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0721DA"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202864416"/>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715601A9" w14:textId="5049C5AE" w:rsidR="008870F9" w:rsidRPr="003B3A7B" w:rsidRDefault="006B0420" w:rsidP="003B3A7B">
      <w:pPr>
        <w:pStyle w:val="Akapitzlist"/>
        <w:numPr>
          <w:ilvl w:val="0"/>
          <w:numId w:val="8"/>
        </w:numPr>
        <w:spacing w:before="120" w:line="312" w:lineRule="auto"/>
        <w:contextualSpacing w:val="0"/>
        <w:jc w:val="both"/>
        <w:rPr>
          <w:strike/>
        </w:rPr>
      </w:pPr>
      <w:r>
        <w:rPr>
          <w:bCs/>
        </w:rPr>
        <w:t>Zamawiający</w:t>
      </w:r>
      <w:r w:rsidR="000D2865" w:rsidRPr="00496C53">
        <w:rPr>
          <w:bCs/>
        </w:rPr>
        <w:t xml:space="preserve"> </w:t>
      </w:r>
      <w:r w:rsidR="000721DA">
        <w:rPr>
          <w:bCs/>
        </w:rPr>
        <w:t xml:space="preserve">odstępuje od </w:t>
      </w:r>
      <w:r w:rsidR="000D2865" w:rsidRPr="00496C53">
        <w:rPr>
          <w:bCs/>
        </w:rPr>
        <w:t>żąda</w:t>
      </w:r>
      <w:r w:rsidR="000721DA">
        <w:rPr>
          <w:bCs/>
        </w:rPr>
        <w:t xml:space="preserve">nia </w:t>
      </w:r>
      <w:r w:rsidR="000D2865" w:rsidRPr="00496C53">
        <w:rPr>
          <w:bCs/>
        </w:rPr>
        <w:t xml:space="preserve"> wniesien</w:t>
      </w:r>
      <w:r w:rsidR="00BB64DC" w:rsidRPr="00496C53">
        <w:rPr>
          <w:bCs/>
        </w:rPr>
        <w:t>ia wadium</w:t>
      </w:r>
      <w:r w:rsidR="008870F9">
        <w:rPr>
          <w:bCs/>
        </w:rPr>
        <w:t xml:space="preserve">.   </w:t>
      </w:r>
    </w:p>
    <w:p w14:paraId="34EDDB36" w14:textId="0C937E48"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202864417"/>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0"/>
      <w:bookmarkEnd w:id="41"/>
      <w:bookmarkEnd w:id="42"/>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4A22231B" w14:textId="2633A1CB" w:rsidR="00C85F61"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3D3B75" w:rsidRDefault="00C85F61" w:rsidP="00426E34">
      <w:pPr>
        <w:pStyle w:val="Akapitzlist"/>
        <w:numPr>
          <w:ilvl w:val="1"/>
          <w:numId w:val="9"/>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3" w:name="_Hlk148444017"/>
      <w:r w:rsidR="00F13948">
        <w:rPr>
          <w:bCs/>
        </w:rPr>
        <w:t>pełnomocnikiem);</w:t>
      </w:r>
    </w:p>
    <w:bookmarkEnd w:id="43"/>
    <w:p w14:paraId="5E53EC5B" w14:textId="75D4C732"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702596">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273EAA">
      <w:pPr>
        <w:pStyle w:val="Akapitzlist"/>
        <w:numPr>
          <w:ilvl w:val="0"/>
          <w:numId w:val="9"/>
        </w:numPr>
        <w:spacing w:before="120" w:line="312" w:lineRule="auto"/>
        <w:contextualSpacing w:val="0"/>
        <w:jc w:val="both"/>
        <w:rPr>
          <w:bCs/>
        </w:rPr>
      </w:pPr>
      <w:bookmarkStart w:id="44"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273EAA">
      <w:pPr>
        <w:pStyle w:val="Akapitzlist"/>
        <w:numPr>
          <w:ilvl w:val="0"/>
          <w:numId w:val="9"/>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3737C3">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5" w:name="_Hlk106866889"/>
      <w:r w:rsidRPr="00895B8E">
        <w:rPr>
          <w:bCs/>
        </w:rPr>
        <w:t>w kontekście jej kompletności i zgodności</w:t>
      </w:r>
      <w:bookmarkEnd w:id="45"/>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3737C3">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95B8E">
      <w:pPr>
        <w:pStyle w:val="Akapitzlist"/>
        <w:numPr>
          <w:ilvl w:val="0"/>
          <w:numId w:val="9"/>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895B8E">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4"/>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804500">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202864418"/>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6"/>
      <w:bookmarkEnd w:id="47"/>
      <w:bookmarkEnd w:id="48"/>
    </w:p>
    <w:p w14:paraId="4E1C7EA2" w14:textId="70293F0E" w:rsidR="00F13DFD" w:rsidRDefault="00F13DFD" w:rsidP="00933285">
      <w:pPr>
        <w:pStyle w:val="Akapitzlist"/>
        <w:numPr>
          <w:ilvl w:val="0"/>
          <w:numId w:val="10"/>
        </w:numPr>
        <w:spacing w:before="120" w:line="312" w:lineRule="auto"/>
        <w:contextualSpacing w:val="0"/>
        <w:jc w:val="both"/>
        <w:rPr>
          <w:bCs/>
        </w:rPr>
      </w:pPr>
      <w:r w:rsidRPr="00057162">
        <w:rPr>
          <w:bCs/>
        </w:rPr>
        <w:t xml:space="preserve">Ofertę należy złożyć </w:t>
      </w:r>
      <w:r w:rsidR="00D37BB9" w:rsidRPr="00057162">
        <w:rPr>
          <w:bCs/>
        </w:rPr>
        <w:t xml:space="preserve"> do</w:t>
      </w:r>
      <w:r w:rsidR="00510949" w:rsidRPr="00057162">
        <w:rPr>
          <w:bCs/>
        </w:rPr>
        <w:t>:</w:t>
      </w:r>
      <w:r w:rsidR="00065D0C">
        <w:rPr>
          <w:bCs/>
        </w:rPr>
        <w:t xml:space="preserve"> </w:t>
      </w:r>
      <w:r w:rsidR="00065D0C" w:rsidRPr="00065D0C">
        <w:rPr>
          <w:b/>
        </w:rPr>
        <w:t>2</w:t>
      </w:r>
      <w:r w:rsidR="00B7401F">
        <w:rPr>
          <w:b/>
        </w:rPr>
        <w:t>8</w:t>
      </w:r>
      <w:r w:rsidR="00065D0C" w:rsidRPr="00065D0C">
        <w:rPr>
          <w:b/>
        </w:rPr>
        <w:t>.07.2025 r</w:t>
      </w:r>
      <w:r w:rsidR="00065D0C">
        <w:rPr>
          <w:bCs/>
        </w:rPr>
        <w:t>.</w:t>
      </w:r>
      <w:r w:rsidR="00364315">
        <w:rPr>
          <w:bCs/>
        </w:rPr>
        <w:t xml:space="preserve">  , </w:t>
      </w:r>
      <w:r w:rsidRPr="00057162">
        <w:rPr>
          <w:bCs/>
        </w:rPr>
        <w:t>godz.</w:t>
      </w:r>
      <w:r w:rsidR="00065D0C">
        <w:rPr>
          <w:bCs/>
        </w:rPr>
        <w:t xml:space="preserve"> </w:t>
      </w:r>
      <w:r w:rsidR="00065D0C">
        <w:rPr>
          <w:b/>
        </w:rPr>
        <w:t>9:00</w:t>
      </w:r>
    </w:p>
    <w:p w14:paraId="664A39EA" w14:textId="2FFC0DFB" w:rsidR="005A060C" w:rsidRPr="008C3210" w:rsidRDefault="00F13DFD" w:rsidP="000A77EF">
      <w:pPr>
        <w:pStyle w:val="Akapitzlist"/>
        <w:numPr>
          <w:ilvl w:val="0"/>
          <w:numId w:val="10"/>
        </w:numPr>
        <w:spacing w:before="120" w:line="312" w:lineRule="auto"/>
        <w:contextualSpacing w:val="0"/>
        <w:jc w:val="both"/>
        <w:rPr>
          <w:bCs/>
        </w:rPr>
      </w:pPr>
      <w:r w:rsidRPr="008C3210">
        <w:rPr>
          <w:bCs/>
        </w:rPr>
        <w:t xml:space="preserve">Otwarcie ofert </w:t>
      </w:r>
      <w:r w:rsidR="00BD1FDA" w:rsidRPr="008C3210">
        <w:rPr>
          <w:bCs/>
        </w:rPr>
        <w:t xml:space="preserve">nie jest jawne i </w:t>
      </w:r>
      <w:r w:rsidRPr="008C3210">
        <w:rPr>
          <w:bCs/>
        </w:rPr>
        <w:t xml:space="preserve">nastąpi w dniu </w:t>
      </w:r>
      <w:r w:rsidR="00065D0C">
        <w:rPr>
          <w:b/>
        </w:rPr>
        <w:t>2</w:t>
      </w:r>
      <w:r w:rsidR="00B7401F">
        <w:rPr>
          <w:b/>
        </w:rPr>
        <w:t>8</w:t>
      </w:r>
      <w:r w:rsidR="00065D0C">
        <w:rPr>
          <w:b/>
        </w:rPr>
        <w:t>.07.2025 r</w:t>
      </w:r>
      <w:r w:rsidRPr="008C3210">
        <w:rPr>
          <w:bCs/>
        </w:rPr>
        <w:t xml:space="preserve"> ,godz. </w:t>
      </w:r>
      <w:r w:rsidR="00065D0C" w:rsidRPr="00065D0C">
        <w:rPr>
          <w:b/>
        </w:rPr>
        <w:t>9:00</w:t>
      </w:r>
    </w:p>
    <w:p w14:paraId="452A0251" w14:textId="75318591" w:rsidR="00F13DFD" w:rsidRPr="008C3210" w:rsidRDefault="00FB5DEC" w:rsidP="00933285">
      <w:pPr>
        <w:pStyle w:val="Akapitzlist"/>
        <w:numPr>
          <w:ilvl w:val="0"/>
          <w:numId w:val="10"/>
        </w:numPr>
        <w:spacing w:before="120" w:line="312" w:lineRule="auto"/>
        <w:contextualSpacing w:val="0"/>
        <w:jc w:val="both"/>
        <w:rPr>
          <w:b/>
        </w:rPr>
      </w:pPr>
      <w:r w:rsidRPr="008C3210">
        <w:rPr>
          <w:b/>
        </w:rPr>
        <w:t>Do składania i otwarcia o</w:t>
      </w:r>
      <w:r w:rsidR="00A37A89" w:rsidRPr="008C3210">
        <w:rPr>
          <w:b/>
        </w:rPr>
        <w:t xml:space="preserve">fert używany jest </w:t>
      </w:r>
      <w:r w:rsidR="00F13DFD" w:rsidRPr="008C3210">
        <w:rPr>
          <w:b/>
        </w:rPr>
        <w:t>portal EFO.</w:t>
      </w:r>
    </w:p>
    <w:p w14:paraId="3ED2AFBD" w14:textId="77777777" w:rsidR="00EE64F3" w:rsidRDefault="00EE64F3" w:rsidP="00EE64F3">
      <w:pPr>
        <w:pStyle w:val="Akapitzlist"/>
        <w:numPr>
          <w:ilvl w:val="0"/>
          <w:numId w:val="10"/>
        </w:numPr>
        <w:spacing w:before="120" w:line="312" w:lineRule="auto"/>
        <w:jc w:val="both"/>
      </w:pPr>
      <w:bookmarkStart w:id="49" w:name="_Hlk66272020"/>
      <w:r>
        <w:t xml:space="preserve">Aukcja elektroniczna rozpocznie się w terminie wyznaczonym w zaproszeniu do aukcji, które użytkownik otrzyma niezwłocznie po upływie terminu otwarcia ofert. Szczegóły dotyczące aukcji elektronicznej określone zostały w Części XVII SWZ. </w:t>
      </w:r>
    </w:p>
    <w:p w14:paraId="7D1F1E36" w14:textId="77777777" w:rsidR="00EE64F3" w:rsidRPr="00EE64F3" w:rsidRDefault="00EE64F3" w:rsidP="00EE64F3">
      <w:pPr>
        <w:pStyle w:val="Akapitzlist"/>
        <w:numPr>
          <w:ilvl w:val="0"/>
          <w:numId w:val="10"/>
        </w:numPr>
        <w:spacing w:before="120" w:line="312" w:lineRule="auto"/>
        <w:contextualSpacing w:val="0"/>
        <w:jc w:val="both"/>
        <w:rPr>
          <w:bCs/>
        </w:rPr>
      </w:pPr>
      <w:r>
        <w:t>Informacja o złożonych ofertach zostanie opublikowana w Profilu Nabywcy niezwłocznie po przeprowadzeniu aukcji i zawierać będzie następujące informacje: nazwy (firmy), adresy Wykonawców, informacje dotyczące ceny z oferty a także nazwę Wykonawcy, który w wyniku aukcji złożył najkorzystniejszą ofertę. Jeżeli nie przeprowadzono aukcji w pierwszym wyznaczonym terminie albo unieważniono przeprowadzoną aukcję - to publikacja informacji o Wykonawcy, który w wyniku aukcji.</w:t>
      </w:r>
    </w:p>
    <w:p w14:paraId="7E7D7A31" w14:textId="56B85A9B" w:rsidR="000A77EF" w:rsidRPr="00657B07" w:rsidRDefault="00EE64F3" w:rsidP="00EE64F3">
      <w:pPr>
        <w:pStyle w:val="Akapitzlist"/>
        <w:numPr>
          <w:ilvl w:val="0"/>
          <w:numId w:val="10"/>
        </w:numPr>
        <w:spacing w:before="120" w:line="312" w:lineRule="auto"/>
        <w:contextualSpacing w:val="0"/>
        <w:jc w:val="both"/>
        <w:rPr>
          <w:bCs/>
        </w:rPr>
      </w:pPr>
      <w:r>
        <w:t xml:space="preserve"> </w:t>
      </w:r>
      <w:r w:rsidR="000A77EF">
        <w:rPr>
          <w:bCs/>
        </w:rPr>
        <w:t>Wykonawca</w:t>
      </w:r>
      <w:r w:rsidR="000A77EF" w:rsidRPr="00057162">
        <w:rPr>
          <w:bCs/>
        </w:rPr>
        <w:t xml:space="preserve"> pozostaje związany złożoną ofertą do dnia </w:t>
      </w:r>
      <w:r w:rsidR="00364315">
        <w:rPr>
          <w:bCs/>
        </w:rPr>
        <w:t xml:space="preserve"> </w:t>
      </w:r>
      <w:r w:rsidR="00065D0C">
        <w:rPr>
          <w:bCs/>
        </w:rPr>
        <w:t>2</w:t>
      </w:r>
      <w:r w:rsidR="00120DD1">
        <w:rPr>
          <w:bCs/>
        </w:rPr>
        <w:t>5</w:t>
      </w:r>
      <w:r w:rsidR="00065D0C">
        <w:rPr>
          <w:bCs/>
        </w:rPr>
        <w:t>.10.2025 r.</w:t>
      </w:r>
      <w:r w:rsidR="00364315">
        <w:rPr>
          <w:bCs/>
        </w:rPr>
        <w:t xml:space="preserve">  </w:t>
      </w:r>
      <w:r w:rsidR="000A77EF" w:rsidRPr="00057162">
        <w:rPr>
          <w:bCs/>
        </w:rPr>
        <w:t>Pierwszym dniem terminu jest dzień, w którym upływa termin składania ofert.</w:t>
      </w:r>
      <w:r w:rsidR="000A77EF">
        <w:rPr>
          <w:bCs/>
        </w:rPr>
        <w:t xml:space="preserve">  </w:t>
      </w:r>
    </w:p>
    <w:p w14:paraId="2ED089C7" w14:textId="384F2CD3" w:rsidR="00702596" w:rsidRDefault="00702596" w:rsidP="000A77EF">
      <w:pPr>
        <w:pStyle w:val="Akapitzlist"/>
        <w:ind w:left="360"/>
        <w:jc w:val="both"/>
        <w:rPr>
          <w:b/>
          <w:color w:val="FF0000"/>
        </w:rPr>
      </w:pP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095850"/>
      <w:bookmarkStart w:id="51" w:name="_Toc106096394"/>
      <w:bookmarkStart w:id="52" w:name="_Toc202864419"/>
      <w:bookmarkStart w:id="53" w:name="_Hlk106710689"/>
      <w:bookmarkEnd w:id="4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0"/>
      <w:bookmarkEnd w:id="51"/>
      <w:bookmarkEnd w:id="52"/>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51"/>
      <w:bookmarkStart w:id="55" w:name="_Toc106096395"/>
      <w:bookmarkStart w:id="56" w:name="_Toc202864420"/>
      <w:bookmarkEnd w:id="53"/>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4"/>
      <w:bookmarkEnd w:id="55"/>
      <w:bookmarkEnd w:id="56"/>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2"/>
      <w:bookmarkStart w:id="58" w:name="_Toc106096396"/>
      <w:bookmarkStart w:id="59" w:name="_Toc202864421"/>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7"/>
      <w:bookmarkEnd w:id="58"/>
      <w:bookmarkEnd w:id="59"/>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3C2C0F">
      <w:pPr>
        <w:pStyle w:val="Akapitzlist"/>
        <w:numPr>
          <w:ilvl w:val="1"/>
          <w:numId w:val="13"/>
        </w:numPr>
        <w:spacing w:before="120" w:line="312" w:lineRule="auto"/>
        <w:jc w:val="both"/>
        <w:rPr>
          <w:bCs/>
        </w:rPr>
      </w:pPr>
      <w:r w:rsidRPr="003C2C0F">
        <w:rPr>
          <w:bCs/>
        </w:rPr>
        <w:t xml:space="preserve">najniższa cena (C) - waga 100 % </w:t>
      </w:r>
    </w:p>
    <w:p w14:paraId="670BEE71" w14:textId="609AE59A" w:rsidR="003C2C0F" w:rsidRDefault="003C2C0F" w:rsidP="00F709F8">
      <w:pPr>
        <w:pStyle w:val="Akapitzlist"/>
        <w:numPr>
          <w:ilvl w:val="0"/>
          <w:numId w:val="13"/>
        </w:numPr>
        <w:spacing w:before="120" w:line="312" w:lineRule="auto"/>
        <w:jc w:val="both"/>
        <w:rPr>
          <w:bCs/>
        </w:rPr>
      </w:pPr>
      <w:r w:rsidRPr="00F709F8">
        <w:rPr>
          <w:bCs/>
        </w:rPr>
        <w:t>Za najkorzystniejszą ofertę dla kryterium cena - zostanie uznana oferta Wykonawcy, który zaoferuje najniższą cenę realizacji zadania.</w:t>
      </w:r>
    </w:p>
    <w:p w14:paraId="6F19DC34" w14:textId="605FEF01" w:rsidR="00124560" w:rsidRPr="00EB3030" w:rsidRDefault="00124560" w:rsidP="00EB3030">
      <w:pPr>
        <w:pStyle w:val="Akapitzlist"/>
        <w:numPr>
          <w:ilvl w:val="0"/>
          <w:numId w:val="13"/>
        </w:numPr>
        <w:autoSpaceDE w:val="0"/>
        <w:autoSpaceDN w:val="0"/>
        <w:adjustRightInd w:val="0"/>
        <w:spacing w:before="120" w:line="312" w:lineRule="auto"/>
        <w:ind w:left="357" w:hanging="357"/>
        <w:jc w:val="both"/>
        <w:rPr>
          <w:rFonts w:eastAsiaTheme="minorHAnsi"/>
          <w:color w:val="000000"/>
          <w:lang w:eastAsia="en-US"/>
        </w:rPr>
      </w:pPr>
      <w:r w:rsidRPr="00EB3030">
        <w:rPr>
          <w:rFonts w:eastAsiaTheme="minorHAnsi"/>
          <w:color w:val="000000"/>
          <w:lang w:eastAsia="en-US"/>
        </w:rPr>
        <w:t xml:space="preserve">Kwota przeznaczona na bieżące i awaryjne remonty na przepompowniach w zakresie wykraczającym poza bieżącą ich eksploatację (Zadanie nr 2 - poz. 2.1 EFO) . jest wartością stałą i wynosi </w:t>
      </w:r>
      <w:r w:rsidR="00EB3030" w:rsidRPr="00EB3030">
        <w:rPr>
          <w:rFonts w:eastAsiaTheme="minorHAnsi"/>
          <w:color w:val="000000"/>
          <w:lang w:eastAsia="en-US"/>
        </w:rPr>
        <w:t>258 94</w:t>
      </w:r>
      <w:r w:rsidR="004172A3">
        <w:rPr>
          <w:rFonts w:eastAsiaTheme="minorHAnsi"/>
          <w:color w:val="000000"/>
          <w:lang w:eastAsia="en-US"/>
        </w:rPr>
        <w:t>3</w:t>
      </w:r>
      <w:r w:rsidR="00EB3030" w:rsidRPr="00EB3030">
        <w:rPr>
          <w:rFonts w:eastAsiaTheme="minorHAnsi"/>
          <w:color w:val="000000"/>
          <w:lang w:eastAsia="en-US"/>
        </w:rPr>
        <w:t>,1</w:t>
      </w:r>
      <w:r w:rsidR="004172A3">
        <w:rPr>
          <w:rFonts w:eastAsiaTheme="minorHAnsi"/>
          <w:color w:val="000000"/>
          <w:lang w:eastAsia="en-US"/>
        </w:rPr>
        <w:t>9</w:t>
      </w:r>
      <w:r w:rsidRPr="00EB3030">
        <w:rPr>
          <w:rFonts w:eastAsiaTheme="minorHAnsi"/>
          <w:color w:val="000000"/>
          <w:lang w:eastAsia="en-US"/>
        </w:rPr>
        <w:t xml:space="preserve"> zł netto. Kwota ta stanowi element łącznej ceny oferty podlegającej ocenie (tj. sumie wartości brutto poz. 1.1., 2.1.) ale nie będzie przedmiotem aukcji elektronicznej. </w:t>
      </w:r>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0" w:name="_Toc106095853"/>
      <w:bookmarkStart w:id="61" w:name="_Toc106096397"/>
      <w:bookmarkStart w:id="62" w:name="_Toc202864422"/>
      <w:bookmarkStart w:id="63" w:name="_Hlk106623427"/>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0"/>
      <w:bookmarkEnd w:id="61"/>
      <w:bookmarkEnd w:id="62"/>
    </w:p>
    <w:p w14:paraId="132D26D1" w14:textId="77777777" w:rsidR="00027B7C" w:rsidRPr="00BC7230" w:rsidRDefault="00027B7C" w:rsidP="00122AAF">
      <w:pPr>
        <w:numPr>
          <w:ilvl w:val="0"/>
          <w:numId w:val="63"/>
        </w:numPr>
        <w:spacing w:before="120" w:line="312" w:lineRule="auto"/>
        <w:jc w:val="both"/>
        <w:rPr>
          <w:bCs/>
          <w:sz w:val="24"/>
          <w:szCs w:val="24"/>
        </w:rPr>
      </w:pPr>
      <w:bookmarkStart w:id="64" w:name="_Toc106095854"/>
      <w:bookmarkStart w:id="65" w:name="_Toc106096398"/>
      <w:bookmarkEnd w:id="63"/>
      <w:r w:rsidRPr="00BC7230">
        <w:rPr>
          <w:bCs/>
          <w:sz w:val="24"/>
          <w:szCs w:val="24"/>
        </w:rPr>
        <w:t xml:space="preserve">Zamawiający zamierza dokonać wyboru najkorzystniejszej oferty z zastosowaniem aukcji elektronicznej. </w:t>
      </w:r>
    </w:p>
    <w:p w14:paraId="4636C876" w14:textId="77777777" w:rsidR="00027B7C" w:rsidRPr="00BC7230" w:rsidRDefault="00027B7C" w:rsidP="00122AAF">
      <w:pPr>
        <w:numPr>
          <w:ilvl w:val="0"/>
          <w:numId w:val="63"/>
        </w:numPr>
        <w:spacing w:before="120" w:line="312" w:lineRule="auto"/>
        <w:jc w:val="both"/>
        <w:rPr>
          <w:bCs/>
          <w:sz w:val="24"/>
          <w:szCs w:val="24"/>
        </w:rPr>
      </w:pPr>
      <w:r w:rsidRPr="00BC7230">
        <w:rPr>
          <w:bCs/>
          <w:sz w:val="24"/>
          <w:szCs w:val="24"/>
        </w:rPr>
        <w:t>Zamawiający przeprowadzi aukcję elektroniczną w formie aukcji japońskiej / angielskiej / holenderskiej</w:t>
      </w:r>
      <w:r>
        <w:rPr>
          <w:bCs/>
          <w:sz w:val="24"/>
          <w:szCs w:val="24"/>
        </w:rPr>
        <w:t xml:space="preserve"> - </w:t>
      </w:r>
      <w:r w:rsidRPr="009D627E">
        <w:rPr>
          <w:bCs/>
          <w:color w:val="000000"/>
          <w:sz w:val="24"/>
          <w:szCs w:val="24"/>
        </w:rPr>
        <w:t>odwróconej, zwanej dalej aukcją holenderską</w:t>
      </w:r>
      <w:r w:rsidRPr="00BC7230">
        <w:rPr>
          <w:bCs/>
          <w:sz w:val="24"/>
          <w:szCs w:val="24"/>
        </w:rPr>
        <w:t>, która może odbyć się nawet przy uczestnictwie jednego Wykonawcy.</w:t>
      </w:r>
    </w:p>
    <w:p w14:paraId="3EB53AF9" w14:textId="77777777" w:rsidR="00027B7C" w:rsidRPr="00BC7230" w:rsidRDefault="00027B7C" w:rsidP="00122AAF">
      <w:pPr>
        <w:numPr>
          <w:ilvl w:val="0"/>
          <w:numId w:val="63"/>
        </w:numPr>
        <w:spacing w:before="120" w:line="312" w:lineRule="auto"/>
        <w:jc w:val="both"/>
        <w:rPr>
          <w:bCs/>
          <w:sz w:val="24"/>
          <w:szCs w:val="24"/>
        </w:rPr>
      </w:pPr>
      <w:r w:rsidRPr="00BC7230">
        <w:rPr>
          <w:bCs/>
          <w:sz w:val="24"/>
          <w:szCs w:val="24"/>
        </w:rPr>
        <w:t>Zamawiający, w toku aukcji elektronicznej, stosować będzie kryterium zgodnie z zapisami SWZ.</w:t>
      </w:r>
    </w:p>
    <w:p w14:paraId="49A42FB5" w14:textId="77777777" w:rsidR="00027B7C" w:rsidRPr="00BC7230" w:rsidRDefault="00027B7C" w:rsidP="00122AAF">
      <w:pPr>
        <w:numPr>
          <w:ilvl w:val="0"/>
          <w:numId w:val="63"/>
        </w:numPr>
        <w:spacing w:before="120" w:line="312" w:lineRule="auto"/>
        <w:jc w:val="both"/>
        <w:rPr>
          <w:bCs/>
          <w:sz w:val="24"/>
          <w:szCs w:val="24"/>
        </w:rPr>
      </w:pPr>
      <w:r w:rsidRPr="00BC7230">
        <w:rPr>
          <w:bCs/>
          <w:sz w:val="24"/>
          <w:szCs w:val="24"/>
        </w:rPr>
        <w:t>Adres</w:t>
      </w:r>
      <w:r w:rsidRPr="00BC7230">
        <w:rPr>
          <w:sz w:val="24"/>
          <w:szCs w:val="24"/>
        </w:rPr>
        <w:t xml:space="preserve"> strony internetowej,  na której będzie prowadzona aukcja elektroniczna </w:t>
      </w:r>
      <w:r w:rsidRPr="00BC7230">
        <w:rPr>
          <w:bCs/>
          <w:sz w:val="24"/>
          <w:szCs w:val="24"/>
        </w:rPr>
        <w:t>będzie podany w zaproszeniu do aukcji.</w:t>
      </w:r>
    </w:p>
    <w:p w14:paraId="3AC71702" w14:textId="77777777" w:rsidR="00027B7C" w:rsidRPr="00BC7230" w:rsidRDefault="00027B7C" w:rsidP="00122AAF">
      <w:pPr>
        <w:numPr>
          <w:ilvl w:val="0"/>
          <w:numId w:val="63"/>
        </w:numPr>
        <w:spacing w:before="120" w:line="312" w:lineRule="auto"/>
        <w:jc w:val="both"/>
        <w:rPr>
          <w:sz w:val="24"/>
          <w:szCs w:val="24"/>
        </w:rPr>
      </w:pPr>
      <w:r w:rsidRPr="00BC7230">
        <w:rPr>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02CA82EB" w14:textId="77777777" w:rsidR="00027B7C" w:rsidRPr="00BC7230" w:rsidRDefault="00027B7C" w:rsidP="00122AAF">
      <w:pPr>
        <w:numPr>
          <w:ilvl w:val="0"/>
          <w:numId w:val="63"/>
        </w:numPr>
        <w:spacing w:before="120" w:line="312" w:lineRule="auto"/>
        <w:jc w:val="both"/>
        <w:rPr>
          <w:sz w:val="24"/>
          <w:szCs w:val="24"/>
        </w:rPr>
      </w:pPr>
      <w:r w:rsidRPr="00BC7230">
        <w:rPr>
          <w:sz w:val="24"/>
          <w:szCs w:val="24"/>
        </w:rPr>
        <w:t>Powiadomienia o rozpoczęciu aukcji otrzymują:</w:t>
      </w:r>
    </w:p>
    <w:p w14:paraId="2E0D2705" w14:textId="77777777" w:rsidR="00027B7C" w:rsidRPr="00BC7230" w:rsidRDefault="00027B7C" w:rsidP="00122AAF">
      <w:pPr>
        <w:numPr>
          <w:ilvl w:val="1"/>
          <w:numId w:val="63"/>
        </w:numPr>
        <w:spacing w:before="120" w:line="312" w:lineRule="auto"/>
        <w:contextualSpacing/>
        <w:jc w:val="both"/>
        <w:rPr>
          <w:sz w:val="24"/>
          <w:szCs w:val="24"/>
        </w:rPr>
      </w:pPr>
      <w:r w:rsidRPr="00BC7230">
        <w:rPr>
          <w:sz w:val="24"/>
          <w:szCs w:val="24"/>
        </w:rPr>
        <w:t xml:space="preserve">w przypadku aukcji angielskiej tylko osoby wpisane w Formularzu Ofertowym w polu „Osoby prowadzące postępowanie” jaki i „Osoby upoważnione do składania ofert </w:t>
      </w:r>
      <w:r w:rsidRPr="00BC7230">
        <w:rPr>
          <w:sz w:val="24"/>
          <w:szCs w:val="24"/>
        </w:rPr>
        <w:br/>
        <w:t>w aukcji”;</w:t>
      </w:r>
    </w:p>
    <w:p w14:paraId="499EC6C1" w14:textId="77777777" w:rsidR="00027B7C" w:rsidRPr="00BC7230" w:rsidRDefault="00027B7C" w:rsidP="00122AAF">
      <w:pPr>
        <w:numPr>
          <w:ilvl w:val="1"/>
          <w:numId w:val="63"/>
        </w:numPr>
        <w:spacing w:before="120" w:line="312" w:lineRule="auto"/>
        <w:contextualSpacing/>
        <w:jc w:val="both"/>
        <w:rPr>
          <w:sz w:val="24"/>
          <w:szCs w:val="24"/>
        </w:rPr>
      </w:pPr>
      <w:r w:rsidRPr="00BC7230">
        <w:rPr>
          <w:sz w:val="24"/>
          <w:szCs w:val="24"/>
        </w:rPr>
        <w:t xml:space="preserve">w przypadku aukcji japońskiej albo holenderskiej w postępowaniu innym niż na zawarcie umowy wykonawczej – powiadomienie wraz z tymczasowym loginem </w:t>
      </w:r>
      <w:r>
        <w:rPr>
          <w:sz w:val="24"/>
          <w:szCs w:val="24"/>
        </w:rPr>
        <w:t xml:space="preserve">                           </w:t>
      </w:r>
      <w:r w:rsidRPr="00BC7230">
        <w:rPr>
          <w:sz w:val="24"/>
          <w:szCs w:val="24"/>
        </w:rPr>
        <w:t>i hasłem jest wysyłane do osób ujętych na liście „Osoby upoważnione do składania ofert w aukcji”. Natomiast do osób ujętych w polu „Osoba prowadząca postępowanie” jest wysyłane powiadomienie o terminie aukcji bez informacji o tymczasowym loginem.</w:t>
      </w:r>
    </w:p>
    <w:p w14:paraId="6B3BC615" w14:textId="77777777" w:rsidR="00027B7C" w:rsidRPr="00BC7230" w:rsidRDefault="00027B7C" w:rsidP="00122AAF">
      <w:pPr>
        <w:numPr>
          <w:ilvl w:val="0"/>
          <w:numId w:val="63"/>
        </w:numPr>
        <w:spacing w:before="120" w:line="312" w:lineRule="auto"/>
        <w:jc w:val="both"/>
        <w:rPr>
          <w:sz w:val="24"/>
          <w:szCs w:val="24"/>
        </w:rPr>
      </w:pPr>
      <w:r w:rsidRPr="00BC7230">
        <w:rPr>
          <w:sz w:val="24"/>
          <w:szCs w:val="24"/>
        </w:rPr>
        <w:t>Nie ma konieczności indywidualnego zakładania konta użytkownika w systemie aukcyjnym przed rozpoczęciem aukcji:</w:t>
      </w:r>
    </w:p>
    <w:p w14:paraId="6F2B0A03" w14:textId="77777777" w:rsidR="00027B7C" w:rsidRPr="00BC7230" w:rsidRDefault="00027B7C" w:rsidP="00122AAF">
      <w:pPr>
        <w:numPr>
          <w:ilvl w:val="1"/>
          <w:numId w:val="63"/>
        </w:numPr>
        <w:spacing w:before="120" w:line="312" w:lineRule="auto"/>
        <w:contextualSpacing/>
        <w:jc w:val="both"/>
        <w:rPr>
          <w:sz w:val="24"/>
          <w:szCs w:val="24"/>
        </w:rPr>
      </w:pPr>
      <w:r w:rsidRPr="00BC7230">
        <w:rPr>
          <w:sz w:val="24"/>
          <w:szCs w:val="24"/>
        </w:rPr>
        <w:t xml:space="preserve">w przypadku aukcji angielskiej obowiązuje "uniwersalne" konto zakładane automatycznie dla osób wymienionych na listach „Osoby prowadzące postępowanie” </w:t>
      </w:r>
      <w:r>
        <w:rPr>
          <w:sz w:val="24"/>
          <w:szCs w:val="24"/>
        </w:rPr>
        <w:t xml:space="preserve">               </w:t>
      </w:r>
      <w:r w:rsidRPr="00BC7230">
        <w:rPr>
          <w:sz w:val="24"/>
          <w:szCs w:val="24"/>
        </w:rPr>
        <w:t>i „Osoby upoważnione do składania ofert w aukcji”. Jeżeli w polu „Osoba prowadząca postępowanie” oraz na liście „Osoby upoważnione do składania ofert w aukcji” wprowadzona jest ta sama osoba, o tym samym imieniu i nazwisku oraz adresie e</w:t>
      </w:r>
      <w:r w:rsidRPr="00BC7230">
        <w:rPr>
          <w:sz w:val="24"/>
          <w:szCs w:val="24"/>
        </w:rPr>
        <w:noBreakHyphen/>
        <w:t>mail, to konto uczestnika zostanie utworzone tylko jedno i odpowiednio zostanie tylko raz wysłane jedno powiadomienie o utworzeniu konta użytkownika Portalu LAIN3;</w:t>
      </w:r>
    </w:p>
    <w:p w14:paraId="612C14FE" w14:textId="77777777" w:rsidR="00027B7C" w:rsidRPr="00BC7230" w:rsidRDefault="00027B7C" w:rsidP="00122AAF">
      <w:pPr>
        <w:numPr>
          <w:ilvl w:val="1"/>
          <w:numId w:val="63"/>
        </w:numPr>
        <w:spacing w:before="120" w:line="312" w:lineRule="auto"/>
        <w:contextualSpacing/>
        <w:jc w:val="both"/>
        <w:rPr>
          <w:sz w:val="24"/>
          <w:szCs w:val="24"/>
        </w:rPr>
      </w:pPr>
      <w:r w:rsidRPr="00BC7230">
        <w:rPr>
          <w:sz w:val="24"/>
          <w:szCs w:val="24"/>
        </w:rPr>
        <w:t>w przypadku aukcji japońskiej i holenderskiej tworzone jest "tymczasowe" konto dedykowane dla aukcji z konkretnego postępowania. Konto jest wysyłane jest tylko do osób ujętych na liście „Osoby upoważnione do składania ofert w aukcji”.</w:t>
      </w:r>
    </w:p>
    <w:p w14:paraId="732E3082" w14:textId="77777777" w:rsidR="00027B7C" w:rsidRPr="00BC7230" w:rsidRDefault="00027B7C" w:rsidP="00122AAF">
      <w:pPr>
        <w:numPr>
          <w:ilvl w:val="1"/>
          <w:numId w:val="63"/>
        </w:numPr>
        <w:spacing w:before="120" w:line="312" w:lineRule="auto"/>
        <w:contextualSpacing/>
        <w:jc w:val="both"/>
        <w:rPr>
          <w:sz w:val="24"/>
          <w:szCs w:val="24"/>
        </w:rPr>
      </w:pPr>
      <w:r w:rsidRPr="00BC7230">
        <w:rPr>
          <w:sz w:val="24"/>
          <w:szCs w:val="24"/>
        </w:rPr>
        <w:t>Szczegółowe informacje zawarte są w zaproszeniu do aukcji.</w:t>
      </w:r>
    </w:p>
    <w:p w14:paraId="4E07DC11" w14:textId="77777777" w:rsidR="00027B7C" w:rsidRPr="00BC7230" w:rsidRDefault="00027B7C" w:rsidP="00122AAF">
      <w:pPr>
        <w:numPr>
          <w:ilvl w:val="0"/>
          <w:numId w:val="63"/>
        </w:numPr>
        <w:spacing w:before="120" w:line="312" w:lineRule="auto"/>
        <w:contextualSpacing/>
        <w:jc w:val="both"/>
        <w:rPr>
          <w:sz w:val="24"/>
          <w:szCs w:val="24"/>
        </w:rPr>
      </w:pPr>
      <w:r w:rsidRPr="00BC7230">
        <w:rPr>
          <w:sz w:val="24"/>
          <w:szCs w:val="24"/>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1E92674C" w14:textId="77777777" w:rsidR="00027B7C" w:rsidRPr="00BC7230" w:rsidRDefault="00027B7C" w:rsidP="00122AAF">
      <w:pPr>
        <w:numPr>
          <w:ilvl w:val="0"/>
          <w:numId w:val="63"/>
        </w:numPr>
        <w:spacing w:before="120" w:line="312" w:lineRule="auto"/>
        <w:contextualSpacing/>
        <w:jc w:val="both"/>
        <w:rPr>
          <w:sz w:val="24"/>
          <w:szCs w:val="24"/>
        </w:rPr>
      </w:pPr>
      <w:r w:rsidRPr="00BC7230">
        <w:rPr>
          <w:sz w:val="24"/>
          <w:szCs w:val="24"/>
        </w:rPr>
        <w:t xml:space="preserve">Wykonawca zobowiązany jest zalogować się w systemie: Aukcje elektroniczne </w:t>
      </w:r>
      <w:r w:rsidRPr="00BC7230">
        <w:rPr>
          <w:sz w:val="24"/>
          <w:szCs w:val="24"/>
        </w:rPr>
        <w:br/>
        <w:t>w momencie otrzymania zaproszenia drogą mailową. Zaproszenie zawiera wytyczne pomagające przejść przez proces aktywacji automatycznie założonego konta użytkownika.</w:t>
      </w:r>
    </w:p>
    <w:p w14:paraId="71919065" w14:textId="77777777" w:rsidR="00027B7C" w:rsidRPr="00BC7230" w:rsidRDefault="00027B7C" w:rsidP="00122AAF">
      <w:pPr>
        <w:numPr>
          <w:ilvl w:val="0"/>
          <w:numId w:val="63"/>
        </w:numPr>
        <w:spacing w:before="120" w:line="312" w:lineRule="auto"/>
        <w:jc w:val="both"/>
        <w:rPr>
          <w:sz w:val="24"/>
          <w:szCs w:val="24"/>
        </w:rPr>
      </w:pPr>
      <w:r w:rsidRPr="00BC7230">
        <w:rPr>
          <w:sz w:val="24"/>
          <w:szCs w:val="24"/>
        </w:rPr>
        <w:t xml:space="preserve">Zwracamy uwagę aby Wykonawca miał dostęp do skrzynki mailowej wskazanej </w:t>
      </w:r>
      <w:r w:rsidRPr="00BC7230">
        <w:rPr>
          <w:sz w:val="24"/>
          <w:szCs w:val="24"/>
        </w:rPr>
        <w:br/>
        <w:t xml:space="preserve">w Formularzu Ofertowym, szczególnie w wyznaczonym dniu do przeprowadzenia aukcji. </w:t>
      </w:r>
    </w:p>
    <w:p w14:paraId="785D5EF6" w14:textId="77777777" w:rsidR="00027B7C" w:rsidRPr="00BC7230" w:rsidRDefault="00027B7C" w:rsidP="00122AAF">
      <w:pPr>
        <w:numPr>
          <w:ilvl w:val="0"/>
          <w:numId w:val="63"/>
        </w:numPr>
        <w:spacing w:before="120" w:line="312" w:lineRule="auto"/>
        <w:jc w:val="both"/>
        <w:rPr>
          <w:sz w:val="24"/>
          <w:szCs w:val="24"/>
        </w:rPr>
      </w:pPr>
      <w:r w:rsidRPr="00BC7230">
        <w:rPr>
          <w:sz w:val="24"/>
          <w:szCs w:val="24"/>
        </w:rPr>
        <w:t>Wymagania sprzętowe:</w:t>
      </w:r>
    </w:p>
    <w:p w14:paraId="3110EF57" w14:textId="77777777" w:rsidR="00027B7C" w:rsidRPr="00BC7230" w:rsidRDefault="00027B7C" w:rsidP="00122AAF">
      <w:pPr>
        <w:numPr>
          <w:ilvl w:val="1"/>
          <w:numId w:val="63"/>
        </w:numPr>
        <w:autoSpaceDE w:val="0"/>
        <w:autoSpaceDN w:val="0"/>
        <w:adjustRightInd w:val="0"/>
        <w:spacing w:after="138" w:line="360" w:lineRule="auto"/>
        <w:contextualSpacing/>
        <w:jc w:val="both"/>
        <w:rPr>
          <w:sz w:val="24"/>
          <w:szCs w:val="24"/>
        </w:rPr>
      </w:pPr>
      <w:r w:rsidRPr="00BC7230">
        <w:rPr>
          <w:sz w:val="24"/>
          <w:szCs w:val="24"/>
        </w:rPr>
        <w:t xml:space="preserve">korzystanie z szerokopasmowego łącza internetowego, </w:t>
      </w:r>
    </w:p>
    <w:p w14:paraId="71BAACB3" w14:textId="77777777" w:rsidR="00027B7C" w:rsidRPr="00BC7230" w:rsidRDefault="00027B7C" w:rsidP="00122AAF">
      <w:pPr>
        <w:numPr>
          <w:ilvl w:val="1"/>
          <w:numId w:val="63"/>
        </w:numPr>
        <w:autoSpaceDE w:val="0"/>
        <w:autoSpaceDN w:val="0"/>
        <w:adjustRightInd w:val="0"/>
        <w:spacing w:after="138" w:line="360" w:lineRule="auto"/>
        <w:contextualSpacing/>
        <w:jc w:val="both"/>
        <w:rPr>
          <w:sz w:val="24"/>
          <w:szCs w:val="24"/>
        </w:rPr>
      </w:pPr>
      <w:r w:rsidRPr="00BC7230">
        <w:rPr>
          <w:sz w:val="24"/>
          <w:szCs w:val="24"/>
        </w:rPr>
        <w:t xml:space="preserve">korzystanie ze stabilnych wersji (bez wsparcia dla wersji beta) przeglądarki Internet Explorer (wersja 10 lub 11), alternatywnie Microsoft Edge lub Mozilla </w:t>
      </w:r>
      <w:proofErr w:type="spellStart"/>
      <w:r w:rsidRPr="00BC7230">
        <w:rPr>
          <w:sz w:val="24"/>
          <w:szCs w:val="24"/>
        </w:rPr>
        <w:t>Firefox</w:t>
      </w:r>
      <w:proofErr w:type="spellEnd"/>
      <w:r w:rsidRPr="00BC7230">
        <w:rPr>
          <w:sz w:val="24"/>
          <w:szCs w:val="24"/>
        </w:rPr>
        <w:t xml:space="preserve"> od wersji 50, </w:t>
      </w:r>
    </w:p>
    <w:p w14:paraId="218055E7" w14:textId="77777777" w:rsidR="00027B7C" w:rsidRPr="00BC7230" w:rsidRDefault="00027B7C" w:rsidP="00122AAF">
      <w:pPr>
        <w:numPr>
          <w:ilvl w:val="1"/>
          <w:numId w:val="63"/>
        </w:numPr>
        <w:autoSpaceDE w:val="0"/>
        <w:autoSpaceDN w:val="0"/>
        <w:adjustRightInd w:val="0"/>
        <w:spacing w:after="138" w:line="360" w:lineRule="auto"/>
        <w:contextualSpacing/>
        <w:jc w:val="both"/>
        <w:rPr>
          <w:sz w:val="24"/>
          <w:szCs w:val="24"/>
        </w:rPr>
      </w:pPr>
      <w:r w:rsidRPr="00BC7230">
        <w:rPr>
          <w:sz w:val="24"/>
          <w:szCs w:val="24"/>
        </w:rPr>
        <w:t xml:space="preserve">korzystanie z komputera klasy PC z jednym z następujących systemów operacyjnych: Windows 7, Windows 8, Windows 10, Windows 11 (bez wsparcia dla Windows XP, Windows Vista), </w:t>
      </w:r>
    </w:p>
    <w:p w14:paraId="536C3098" w14:textId="77777777" w:rsidR="00027B7C" w:rsidRPr="00BC7230" w:rsidRDefault="00027B7C" w:rsidP="00122AAF">
      <w:pPr>
        <w:numPr>
          <w:ilvl w:val="1"/>
          <w:numId w:val="63"/>
        </w:numPr>
        <w:autoSpaceDE w:val="0"/>
        <w:autoSpaceDN w:val="0"/>
        <w:adjustRightInd w:val="0"/>
        <w:spacing w:after="138" w:line="360" w:lineRule="auto"/>
        <w:contextualSpacing/>
        <w:jc w:val="both"/>
        <w:rPr>
          <w:sz w:val="24"/>
          <w:szCs w:val="24"/>
        </w:rPr>
      </w:pPr>
      <w:r w:rsidRPr="00BC7230">
        <w:rPr>
          <w:sz w:val="24"/>
          <w:szCs w:val="24"/>
        </w:rPr>
        <w:t xml:space="preserve">włączenie obsługi JavaScript w wykorzystywanej przeglądarce internetowej, </w:t>
      </w:r>
    </w:p>
    <w:p w14:paraId="78912177" w14:textId="77777777" w:rsidR="00027B7C" w:rsidRPr="00BC7230" w:rsidRDefault="00027B7C" w:rsidP="00122AAF">
      <w:pPr>
        <w:numPr>
          <w:ilvl w:val="1"/>
          <w:numId w:val="63"/>
        </w:numPr>
        <w:autoSpaceDE w:val="0"/>
        <w:autoSpaceDN w:val="0"/>
        <w:adjustRightInd w:val="0"/>
        <w:spacing w:after="138" w:line="360" w:lineRule="auto"/>
        <w:contextualSpacing/>
        <w:jc w:val="both"/>
        <w:rPr>
          <w:sz w:val="24"/>
          <w:szCs w:val="24"/>
        </w:rPr>
      </w:pPr>
      <w:r w:rsidRPr="00BC7230">
        <w:rPr>
          <w:sz w:val="24"/>
          <w:szCs w:val="24"/>
        </w:rPr>
        <w:t>minimalna rozdzielczość ekranu do poprawnego działania platformy: 1366x768.</w:t>
      </w:r>
    </w:p>
    <w:p w14:paraId="72BDC1CC" w14:textId="77777777" w:rsidR="00027B7C" w:rsidRPr="00BC7230" w:rsidRDefault="00027B7C" w:rsidP="00122AAF">
      <w:pPr>
        <w:numPr>
          <w:ilvl w:val="0"/>
          <w:numId w:val="63"/>
        </w:numPr>
        <w:spacing w:before="120" w:line="312" w:lineRule="auto"/>
        <w:jc w:val="both"/>
        <w:rPr>
          <w:bCs/>
          <w:sz w:val="24"/>
          <w:szCs w:val="24"/>
        </w:rPr>
      </w:pPr>
      <w:r w:rsidRPr="00BC7230">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74C09AC7" w14:textId="77777777" w:rsidR="00027B7C" w:rsidRPr="00BC7230" w:rsidRDefault="00027B7C" w:rsidP="00122AAF">
      <w:pPr>
        <w:numPr>
          <w:ilvl w:val="1"/>
          <w:numId w:val="63"/>
        </w:numPr>
        <w:spacing w:before="120" w:line="312" w:lineRule="auto"/>
        <w:jc w:val="both"/>
        <w:rPr>
          <w:bCs/>
          <w:sz w:val="24"/>
          <w:szCs w:val="24"/>
        </w:rPr>
      </w:pPr>
      <w:r w:rsidRPr="00BC7230">
        <w:rPr>
          <w:bCs/>
          <w:sz w:val="24"/>
          <w:szCs w:val="24"/>
        </w:rPr>
        <w:t xml:space="preserve">wszyscy Wykonawcy potwierdzą cenę proponowaną przez system aukcyjny (po potwierdzeniu ceny przez ostatniego Wykonawcę), lub </w:t>
      </w:r>
    </w:p>
    <w:p w14:paraId="1BFEC53F" w14:textId="77777777" w:rsidR="00027B7C" w:rsidRPr="00BC7230" w:rsidRDefault="00027B7C" w:rsidP="00122AAF">
      <w:pPr>
        <w:numPr>
          <w:ilvl w:val="1"/>
          <w:numId w:val="63"/>
        </w:numPr>
        <w:spacing w:before="120" w:line="312" w:lineRule="auto"/>
        <w:jc w:val="both"/>
        <w:rPr>
          <w:bCs/>
          <w:sz w:val="24"/>
          <w:szCs w:val="24"/>
        </w:rPr>
      </w:pPr>
      <w:r w:rsidRPr="00BC7230">
        <w:rPr>
          <w:bCs/>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17E1CC98" w14:textId="77777777" w:rsidR="00027B7C" w:rsidRPr="00BC7230" w:rsidRDefault="00027B7C" w:rsidP="00122AAF">
      <w:pPr>
        <w:numPr>
          <w:ilvl w:val="1"/>
          <w:numId w:val="63"/>
        </w:numPr>
        <w:spacing w:before="120" w:line="312" w:lineRule="auto"/>
        <w:jc w:val="both"/>
        <w:rPr>
          <w:bCs/>
          <w:sz w:val="24"/>
          <w:szCs w:val="24"/>
        </w:rPr>
      </w:pPr>
      <w:r w:rsidRPr="00BC7230">
        <w:rPr>
          <w:bCs/>
          <w:sz w:val="24"/>
          <w:szCs w:val="24"/>
        </w:rPr>
        <w:t>cena wywoławcza osiągnie maksymalny poziom wyznaczony przez system aukcyjny.</w:t>
      </w:r>
    </w:p>
    <w:p w14:paraId="4C729A5E" w14:textId="77777777" w:rsidR="00027B7C" w:rsidRPr="00BC7230" w:rsidRDefault="00027B7C" w:rsidP="00027B7C">
      <w:pPr>
        <w:spacing w:before="120" w:line="312" w:lineRule="auto"/>
        <w:ind w:left="284"/>
        <w:jc w:val="both"/>
        <w:rPr>
          <w:bCs/>
          <w:sz w:val="24"/>
          <w:szCs w:val="24"/>
        </w:rPr>
      </w:pPr>
      <w:r w:rsidRPr="00BC7230">
        <w:rPr>
          <w:bCs/>
          <w:sz w:val="24"/>
          <w:szCs w:val="24"/>
        </w:rPr>
        <w:t xml:space="preserve">Uczestnik aukcji może zalogować się w dowolnym momencie w czasie trwania aukcji </w:t>
      </w:r>
      <w:r>
        <w:rPr>
          <w:bCs/>
          <w:sz w:val="24"/>
          <w:szCs w:val="24"/>
        </w:rPr>
        <w:t xml:space="preserve">                       </w:t>
      </w:r>
      <w:r w:rsidRPr="00BC7230">
        <w:rPr>
          <w:bCs/>
          <w:sz w:val="24"/>
          <w:szCs w:val="24"/>
        </w:rPr>
        <w:t>i zaakceptować aktualnie wyświetlaną kwotę oferty</w:t>
      </w:r>
      <w:r>
        <w:rPr>
          <w:bCs/>
          <w:sz w:val="24"/>
          <w:szCs w:val="24"/>
        </w:rPr>
        <w:t>.</w:t>
      </w:r>
    </w:p>
    <w:p w14:paraId="6398D5FF" w14:textId="77777777" w:rsidR="00027B7C" w:rsidRPr="00BC7230" w:rsidRDefault="00027B7C" w:rsidP="00027B7C">
      <w:pPr>
        <w:spacing w:before="120" w:line="312" w:lineRule="auto"/>
        <w:ind w:left="284"/>
        <w:jc w:val="both"/>
        <w:rPr>
          <w:bCs/>
          <w:sz w:val="24"/>
          <w:szCs w:val="24"/>
        </w:rPr>
      </w:pPr>
      <w:r w:rsidRPr="00BC7230">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79568D45" w14:textId="77777777" w:rsidR="00027B7C" w:rsidRPr="00BC7230" w:rsidRDefault="00027B7C" w:rsidP="00122AAF">
      <w:pPr>
        <w:numPr>
          <w:ilvl w:val="0"/>
          <w:numId w:val="63"/>
        </w:numPr>
        <w:spacing w:before="120" w:line="312" w:lineRule="auto"/>
        <w:jc w:val="both"/>
        <w:rPr>
          <w:sz w:val="24"/>
          <w:szCs w:val="24"/>
        </w:rPr>
      </w:pPr>
      <w:r w:rsidRPr="00BC7230">
        <w:rPr>
          <w:bCs/>
          <w:sz w:val="24"/>
          <w:szCs w:val="24"/>
        </w:rPr>
        <w:t>Jeżeli aukcja będzie przeprowadzona na zasadach aukcji japońskiej to:</w:t>
      </w:r>
    </w:p>
    <w:p w14:paraId="08769704" w14:textId="77777777" w:rsidR="00027B7C" w:rsidRPr="00BC7230" w:rsidRDefault="00027B7C" w:rsidP="00122AAF">
      <w:pPr>
        <w:numPr>
          <w:ilvl w:val="1"/>
          <w:numId w:val="63"/>
        </w:numPr>
        <w:autoSpaceDE w:val="0"/>
        <w:autoSpaceDN w:val="0"/>
        <w:adjustRightInd w:val="0"/>
        <w:spacing w:after="138" w:line="360" w:lineRule="auto"/>
        <w:contextualSpacing/>
        <w:jc w:val="both"/>
        <w:rPr>
          <w:sz w:val="24"/>
          <w:szCs w:val="24"/>
        </w:rPr>
      </w:pPr>
      <w:r w:rsidRPr="00BC7230">
        <w:rPr>
          <w:sz w:val="24"/>
          <w:szCs w:val="24"/>
        </w:rPr>
        <w:t>Składanie</w:t>
      </w:r>
      <w:r w:rsidRPr="00BC7230">
        <w:rPr>
          <w:bCs/>
          <w:sz w:val="24"/>
          <w:szCs w:val="24"/>
        </w:rPr>
        <w:t xml:space="preserve"> ofert w aukcji japońskiej będzie polegać na zaakceptowaniu przez platformę wartości. Wartość obniżana będzie kolejno w ustalonych odstępach czasu wskazanego przez Zamawiającego.</w:t>
      </w:r>
    </w:p>
    <w:p w14:paraId="488C2D2C" w14:textId="77777777" w:rsidR="00027B7C" w:rsidRPr="00BC7230" w:rsidRDefault="00027B7C" w:rsidP="00122AAF">
      <w:pPr>
        <w:numPr>
          <w:ilvl w:val="1"/>
          <w:numId w:val="63"/>
        </w:numPr>
        <w:spacing w:before="120" w:line="312" w:lineRule="auto"/>
        <w:contextualSpacing/>
        <w:jc w:val="both"/>
        <w:rPr>
          <w:bCs/>
          <w:sz w:val="24"/>
          <w:szCs w:val="24"/>
        </w:rPr>
      </w:pPr>
      <w:r w:rsidRPr="00BC7230">
        <w:rPr>
          <w:bCs/>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44ADDE14" w14:textId="77777777" w:rsidR="00027B7C" w:rsidRPr="00BC7230" w:rsidRDefault="00027B7C" w:rsidP="00122AAF">
      <w:pPr>
        <w:numPr>
          <w:ilvl w:val="1"/>
          <w:numId w:val="63"/>
        </w:numPr>
        <w:spacing w:before="120" w:line="312" w:lineRule="auto"/>
        <w:contextualSpacing/>
        <w:jc w:val="both"/>
        <w:rPr>
          <w:bCs/>
          <w:sz w:val="24"/>
          <w:szCs w:val="24"/>
        </w:rPr>
      </w:pPr>
      <w:r w:rsidRPr="00BC7230">
        <w:rPr>
          <w:bCs/>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5D2D9116" w14:textId="77777777" w:rsidR="00027B7C" w:rsidRPr="00BC7230" w:rsidRDefault="00027B7C" w:rsidP="00122AAF">
      <w:pPr>
        <w:numPr>
          <w:ilvl w:val="1"/>
          <w:numId w:val="63"/>
        </w:numPr>
        <w:spacing w:before="120" w:line="312" w:lineRule="auto"/>
        <w:contextualSpacing/>
        <w:jc w:val="both"/>
        <w:rPr>
          <w:bCs/>
          <w:sz w:val="24"/>
          <w:szCs w:val="24"/>
        </w:rPr>
      </w:pPr>
      <w:r w:rsidRPr="00BC7230">
        <w:rPr>
          <w:bCs/>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3823E171" w14:textId="77777777" w:rsidR="00027B7C" w:rsidRPr="00BC7230" w:rsidRDefault="00027B7C" w:rsidP="00122AAF">
      <w:pPr>
        <w:numPr>
          <w:ilvl w:val="1"/>
          <w:numId w:val="63"/>
        </w:numPr>
        <w:spacing w:before="120" w:line="312" w:lineRule="auto"/>
        <w:contextualSpacing/>
        <w:jc w:val="both"/>
        <w:rPr>
          <w:bCs/>
          <w:sz w:val="24"/>
          <w:szCs w:val="24"/>
        </w:rPr>
      </w:pPr>
      <w:r w:rsidRPr="00BC7230">
        <w:rPr>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538C8DD5" w14:textId="77777777" w:rsidR="00027B7C" w:rsidRPr="00BC7230" w:rsidRDefault="00027B7C" w:rsidP="00122AAF">
      <w:pPr>
        <w:numPr>
          <w:ilvl w:val="1"/>
          <w:numId w:val="63"/>
        </w:numPr>
        <w:spacing w:before="120" w:line="312" w:lineRule="auto"/>
        <w:contextualSpacing/>
        <w:jc w:val="both"/>
        <w:rPr>
          <w:bCs/>
          <w:sz w:val="24"/>
          <w:szCs w:val="24"/>
        </w:rPr>
      </w:pPr>
      <w:r w:rsidRPr="00BC7230">
        <w:rPr>
          <w:bCs/>
          <w:sz w:val="24"/>
          <w:szCs w:val="24"/>
        </w:rPr>
        <w:t>Dogrywka zostaje zakończona, gdy żaden z Wykonawców nie złoży kolejnego postąpienia. Wygrywa ten Wykonawca, który złoży najkorzystniejszą ofertę.</w:t>
      </w:r>
    </w:p>
    <w:p w14:paraId="5229FFCA" w14:textId="77777777" w:rsidR="00027B7C" w:rsidRPr="00BC7230" w:rsidRDefault="00027B7C" w:rsidP="00122AAF">
      <w:pPr>
        <w:numPr>
          <w:ilvl w:val="1"/>
          <w:numId w:val="63"/>
        </w:numPr>
        <w:spacing w:before="120" w:line="312" w:lineRule="auto"/>
        <w:contextualSpacing/>
        <w:jc w:val="both"/>
        <w:rPr>
          <w:bCs/>
          <w:sz w:val="24"/>
          <w:szCs w:val="24"/>
        </w:rPr>
      </w:pPr>
      <w:r w:rsidRPr="00BC7230">
        <w:rPr>
          <w:bCs/>
          <w:sz w:val="24"/>
          <w:szCs w:val="24"/>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3046D94D" w14:textId="77777777" w:rsidR="00027B7C" w:rsidRPr="00BC7230" w:rsidRDefault="00027B7C" w:rsidP="00122AAF">
      <w:pPr>
        <w:numPr>
          <w:ilvl w:val="1"/>
          <w:numId w:val="63"/>
        </w:numPr>
        <w:spacing w:before="120" w:line="312" w:lineRule="auto"/>
        <w:contextualSpacing/>
        <w:jc w:val="both"/>
        <w:rPr>
          <w:bCs/>
          <w:sz w:val="24"/>
          <w:szCs w:val="24"/>
        </w:rPr>
      </w:pPr>
      <w:r w:rsidRPr="00BC7230">
        <w:rPr>
          <w:bCs/>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290B2E8C" w14:textId="77777777" w:rsidR="00027B7C" w:rsidRPr="00BC7230" w:rsidRDefault="00027B7C" w:rsidP="00122AAF">
      <w:pPr>
        <w:numPr>
          <w:ilvl w:val="1"/>
          <w:numId w:val="63"/>
        </w:numPr>
        <w:spacing w:before="120" w:line="312" w:lineRule="auto"/>
        <w:contextualSpacing/>
        <w:jc w:val="both"/>
        <w:rPr>
          <w:bCs/>
          <w:sz w:val="24"/>
          <w:szCs w:val="24"/>
        </w:rPr>
      </w:pPr>
      <w:r w:rsidRPr="00BC7230">
        <w:rPr>
          <w:bCs/>
          <w:sz w:val="24"/>
          <w:szCs w:val="24"/>
        </w:rPr>
        <w:t xml:space="preserve">Zamawiający zastrzega sobie prawo do powtórzenia aukcji, zgodnie z zapisami § 37 ust. </w:t>
      </w:r>
      <w:r>
        <w:rPr>
          <w:bCs/>
          <w:sz w:val="24"/>
          <w:szCs w:val="24"/>
        </w:rPr>
        <w:t>8</w:t>
      </w:r>
      <w:r w:rsidRPr="00BC7230">
        <w:rPr>
          <w:bCs/>
          <w:sz w:val="24"/>
          <w:szCs w:val="24"/>
        </w:rPr>
        <w:t xml:space="preserve"> Regulaminu. O terminie rozpoczęcia nowej aukcji Zamawiający powiadomi </w:t>
      </w:r>
      <w:r>
        <w:rPr>
          <w:bCs/>
          <w:sz w:val="24"/>
          <w:szCs w:val="24"/>
        </w:rPr>
        <w:t xml:space="preserve">                     </w:t>
      </w:r>
      <w:r w:rsidRPr="00BC7230">
        <w:rPr>
          <w:bCs/>
          <w:sz w:val="24"/>
          <w:szCs w:val="24"/>
        </w:rPr>
        <w:t>w sposób określony w SWZ.</w:t>
      </w:r>
    </w:p>
    <w:p w14:paraId="2D0586F4" w14:textId="77777777" w:rsidR="00027B7C" w:rsidRPr="00BC7230" w:rsidRDefault="00027B7C" w:rsidP="00122AAF">
      <w:pPr>
        <w:numPr>
          <w:ilvl w:val="0"/>
          <w:numId w:val="63"/>
        </w:numPr>
        <w:spacing w:before="120" w:line="312" w:lineRule="auto"/>
        <w:contextualSpacing/>
        <w:jc w:val="both"/>
        <w:rPr>
          <w:bCs/>
          <w:sz w:val="24"/>
          <w:szCs w:val="24"/>
        </w:rPr>
      </w:pPr>
      <w:r w:rsidRPr="00BC7230">
        <w:rPr>
          <w:sz w:val="24"/>
          <w:szCs w:val="24"/>
        </w:rPr>
        <w:t xml:space="preserve">Informacja o zastosowaniu aukcji japońskiej / aukcji angielskiej / aukcji holenderskiej zostanie umieszczona w zaproszeniu do aukcji. </w:t>
      </w:r>
    </w:p>
    <w:p w14:paraId="48170D2A" w14:textId="77777777" w:rsidR="00027B7C" w:rsidRPr="00BC7230" w:rsidRDefault="00027B7C" w:rsidP="00122AAF">
      <w:pPr>
        <w:numPr>
          <w:ilvl w:val="1"/>
          <w:numId w:val="63"/>
        </w:numPr>
        <w:spacing w:before="120" w:line="312" w:lineRule="auto"/>
        <w:contextualSpacing/>
        <w:jc w:val="both"/>
        <w:rPr>
          <w:bCs/>
          <w:sz w:val="24"/>
          <w:szCs w:val="24"/>
        </w:rPr>
      </w:pPr>
      <w:r w:rsidRPr="00BC7230">
        <w:rPr>
          <w:sz w:val="24"/>
          <w:szCs w:val="24"/>
        </w:rPr>
        <w:t>W sprawach dotyczących przebiegu aukcji a w szczególności obsługi funkcjonalnej portalu należy kontaktować się zgodnie z informacjami podanymi na stronie internetowej na której przeprowadzana jest aukcja.</w:t>
      </w:r>
    </w:p>
    <w:p w14:paraId="3760EBE2" w14:textId="77777777" w:rsidR="00027B7C" w:rsidRDefault="00027B7C" w:rsidP="00122AAF">
      <w:pPr>
        <w:numPr>
          <w:ilvl w:val="0"/>
          <w:numId w:val="63"/>
        </w:numPr>
        <w:spacing w:before="120" w:line="312" w:lineRule="auto"/>
        <w:contextualSpacing/>
        <w:jc w:val="both"/>
        <w:rPr>
          <w:bCs/>
          <w:sz w:val="24"/>
          <w:szCs w:val="24"/>
        </w:rPr>
      </w:pPr>
      <w:r w:rsidRPr="00BC7230">
        <w:rPr>
          <w:b/>
          <w:bCs/>
          <w:sz w:val="24"/>
          <w:szCs w:val="24"/>
        </w:rPr>
        <w:t>Film instruktażowy</w:t>
      </w:r>
      <w:r w:rsidRPr="00BC7230">
        <w:rPr>
          <w:bCs/>
          <w:sz w:val="24"/>
          <w:szCs w:val="24"/>
        </w:rPr>
        <w:t xml:space="preserve"> dotyczący zasady działania aukcji holenderskiej jest zamieszczony na Platformie EFO w zakładce POMOC oraz w Portalu Aukcji Niepublicznych w zakładce POMOC.</w:t>
      </w:r>
    </w:p>
    <w:p w14:paraId="0C5BEF88" w14:textId="224F552B" w:rsidR="00027B7C" w:rsidRDefault="00027B7C" w:rsidP="00122AAF">
      <w:pPr>
        <w:pStyle w:val="Akapitzlist"/>
        <w:numPr>
          <w:ilvl w:val="0"/>
          <w:numId w:val="63"/>
        </w:numPr>
        <w:spacing w:before="120" w:line="312" w:lineRule="auto"/>
        <w:jc w:val="both"/>
        <w:rPr>
          <w:b/>
        </w:rPr>
      </w:pPr>
      <w:r w:rsidRPr="00676CD1">
        <w:rPr>
          <w:b/>
        </w:rPr>
        <w:t>Sposób wyliczenia cen jednostkowych i wartości zamówienia</w:t>
      </w:r>
      <w:r w:rsidR="00BB6AD2">
        <w:rPr>
          <w:b/>
        </w:rPr>
        <w:t xml:space="preserve"> w zakresie zadania nr 1</w:t>
      </w:r>
      <w:r w:rsidRPr="00676CD1">
        <w:rPr>
          <w:b/>
        </w:rPr>
        <w:t>.</w:t>
      </w:r>
    </w:p>
    <w:p w14:paraId="5B40861C" w14:textId="77777777" w:rsidR="00BB6AD2" w:rsidRPr="008D3149" w:rsidRDefault="00BB6AD2" w:rsidP="00BB6AD2">
      <w:pPr>
        <w:pStyle w:val="bullet"/>
        <w:spacing w:before="0" w:after="0" w:line="360" w:lineRule="auto"/>
        <w:ind w:left="426"/>
        <w:jc w:val="both"/>
      </w:pPr>
      <w:r w:rsidRPr="008D3149">
        <w:t xml:space="preserve">W przypadku gdy wybór najkorzystniejszej oferty zostanie dokonany w wyniku przeprowadzenia aukcji elektronicznej, po zakończeniu aukcji, </w:t>
      </w:r>
      <w:r>
        <w:t>Zamawiający</w:t>
      </w:r>
      <w:r w:rsidRPr="008D3149">
        <w:t xml:space="preserve"> dokona wyliczenia</w:t>
      </w:r>
      <w:r>
        <w:t xml:space="preserve"> cen jednostkowych</w:t>
      </w:r>
      <w:r w:rsidRPr="008D3149">
        <w:t xml:space="preserve"> netto przyjętych do rozliczania umowy oraz wartości zamówienia w</w:t>
      </w:r>
      <w:r>
        <w:t> </w:t>
      </w:r>
      <w:r w:rsidRPr="008D3149">
        <w:t>następujący sposób:</w:t>
      </w:r>
    </w:p>
    <w:p w14:paraId="5565CE04" w14:textId="77777777" w:rsidR="00BB6AD2" w:rsidRPr="008D3149" w:rsidRDefault="00BB6AD2" w:rsidP="00122AAF">
      <w:pPr>
        <w:pStyle w:val="Akapitzlist"/>
        <w:numPr>
          <w:ilvl w:val="8"/>
          <w:numId w:val="63"/>
        </w:numPr>
        <w:spacing w:line="360" w:lineRule="auto"/>
        <w:ind w:left="1134" w:hanging="425"/>
        <w:jc w:val="both"/>
      </w:pPr>
      <w:r w:rsidRPr="008D3149">
        <w:t>w pierwsz</w:t>
      </w:r>
      <w:r>
        <w:t>ym kroku</w:t>
      </w:r>
      <w:r w:rsidRPr="008D3149">
        <w:t xml:space="preserve"> wyliczony zostanie procentowy wskaźnik upustu cenowego od wartości oferty pierwotnej (złożonej w odpowiedzi na ogłoszenie), uzyskany w wyniku aukcji, który zostanie zaokrąglony w górę do dwóch miejsc po przecinku. Obliczenia zostaną wykonane wg wzoru:</w:t>
      </w:r>
    </w:p>
    <w:p w14:paraId="3D9D543B" w14:textId="77777777" w:rsidR="00BB6AD2" w:rsidRPr="008D3149" w:rsidRDefault="00BB6AD2" w:rsidP="00BB6AD2">
      <w:pPr>
        <w:pStyle w:val="bullet"/>
        <w:spacing w:before="0" w:after="0" w:line="360" w:lineRule="auto"/>
        <w:ind w:left="2829"/>
        <w:rPr>
          <w:b/>
          <w:vertAlign w:val="subscript"/>
        </w:rPr>
      </w:pPr>
      <w:r w:rsidRPr="008D3149">
        <w:rPr>
          <w:b/>
        </w:rPr>
        <w:t xml:space="preserve">W </w:t>
      </w:r>
      <w:r w:rsidRPr="008D3149">
        <w:rPr>
          <w:b/>
          <w:vertAlign w:val="subscript"/>
        </w:rPr>
        <w:t>oferty</w:t>
      </w:r>
      <w:r w:rsidRPr="008D3149">
        <w:rPr>
          <w:b/>
        </w:rPr>
        <w:t xml:space="preserve"> – W </w:t>
      </w:r>
      <w:r w:rsidRPr="008D3149">
        <w:rPr>
          <w:b/>
          <w:vertAlign w:val="subscript"/>
        </w:rPr>
        <w:t>aukcji</w:t>
      </w:r>
    </w:p>
    <w:p w14:paraId="57B54109" w14:textId="77777777" w:rsidR="00BB6AD2" w:rsidRPr="008D3149" w:rsidRDefault="00BB6AD2" w:rsidP="00BB6AD2">
      <w:pPr>
        <w:pStyle w:val="bullet"/>
        <w:spacing w:before="0" w:after="0" w:line="360" w:lineRule="auto"/>
        <w:ind w:left="2830" w:hanging="851"/>
        <w:rPr>
          <w:b/>
        </w:rPr>
      </w:pPr>
      <w:r w:rsidRPr="008D3149">
        <w:rPr>
          <w:b/>
        </w:rPr>
        <w:t>U = --------------------------------------  x 100 [%]</w:t>
      </w:r>
    </w:p>
    <w:p w14:paraId="5F8CDBCC" w14:textId="77777777" w:rsidR="00BB6AD2" w:rsidRPr="008D3149" w:rsidRDefault="00BB6AD2" w:rsidP="00BB6AD2">
      <w:pPr>
        <w:spacing w:line="360" w:lineRule="auto"/>
        <w:ind w:left="3053" w:firstLine="492"/>
        <w:rPr>
          <w:b/>
          <w:sz w:val="24"/>
          <w:szCs w:val="24"/>
          <w:vertAlign w:val="subscript"/>
        </w:rPr>
      </w:pPr>
      <w:r w:rsidRPr="008D3149">
        <w:rPr>
          <w:b/>
          <w:sz w:val="24"/>
          <w:szCs w:val="24"/>
        </w:rPr>
        <w:t xml:space="preserve">W </w:t>
      </w:r>
      <w:r w:rsidRPr="008D3149">
        <w:rPr>
          <w:b/>
          <w:sz w:val="24"/>
          <w:szCs w:val="24"/>
          <w:vertAlign w:val="subscript"/>
        </w:rPr>
        <w:t>oferty</w:t>
      </w:r>
    </w:p>
    <w:p w14:paraId="39D8FFAB" w14:textId="77777777" w:rsidR="00BB6AD2" w:rsidRPr="008D3149" w:rsidRDefault="00BB6AD2" w:rsidP="00122AAF">
      <w:pPr>
        <w:pStyle w:val="Akapitzlist"/>
        <w:numPr>
          <w:ilvl w:val="8"/>
          <w:numId w:val="63"/>
        </w:numPr>
        <w:spacing w:line="360" w:lineRule="auto"/>
        <w:ind w:left="1134" w:hanging="425"/>
        <w:jc w:val="both"/>
      </w:pPr>
      <w:r>
        <w:t>w drugim kroku</w:t>
      </w:r>
      <w:r w:rsidRPr="008D3149">
        <w:t xml:space="preserve"> wyliczone zostaną indywidualnie poszczególne ceny jednostkowe netto poprzez obniżenie cen jednostkowych z oferty pierwotnej o wartość upustu wyliczoną przy zastosowaniu wartości wskaźnika upustu (U), przy czym ceny te zostaną zaokrąglone w</w:t>
      </w:r>
      <w:r>
        <w:t> </w:t>
      </w:r>
      <w:r w:rsidRPr="008D3149">
        <w:t>dół do dwóch miejsc po przecinku. Obliczenia zostaną wykonane wg wzoru:</w:t>
      </w:r>
    </w:p>
    <w:p w14:paraId="54D525CD" w14:textId="77777777" w:rsidR="00BB6AD2" w:rsidRPr="008D3149" w:rsidRDefault="00BB6AD2" w:rsidP="00BB6AD2">
      <w:pPr>
        <w:spacing w:line="360" w:lineRule="auto"/>
        <w:jc w:val="both"/>
        <w:rPr>
          <w:sz w:val="24"/>
          <w:szCs w:val="24"/>
        </w:rPr>
      </w:pPr>
    </w:p>
    <w:p w14:paraId="10180BC8" w14:textId="77777777" w:rsidR="00BB6AD2" w:rsidRPr="008D3149" w:rsidRDefault="00BB6AD2" w:rsidP="00BB6AD2">
      <w:pPr>
        <w:spacing w:line="360" w:lineRule="auto"/>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0588B720" w14:textId="77777777" w:rsidR="00BB6AD2" w:rsidRPr="008D3149" w:rsidRDefault="00BB6AD2" w:rsidP="00BB6AD2">
      <w:pPr>
        <w:spacing w:line="360" w:lineRule="auto"/>
        <w:ind w:left="1080"/>
        <w:jc w:val="both"/>
        <w:rPr>
          <w:sz w:val="24"/>
          <w:szCs w:val="24"/>
        </w:rPr>
      </w:pPr>
      <w:r w:rsidRPr="008D3149">
        <w:rPr>
          <w:sz w:val="24"/>
          <w:szCs w:val="24"/>
        </w:rPr>
        <w:t>gdzie:</w:t>
      </w:r>
    </w:p>
    <w:p w14:paraId="68E5F454" w14:textId="77777777" w:rsidR="00BB6AD2" w:rsidRPr="008D3149" w:rsidRDefault="00BB6AD2" w:rsidP="00BB6AD2">
      <w:pPr>
        <w:tabs>
          <w:tab w:val="left" w:pos="1800"/>
        </w:tabs>
        <w:spacing w:line="360" w:lineRule="auto"/>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58DB3313" w14:textId="77777777" w:rsidR="00BB6AD2" w:rsidRPr="008D3149" w:rsidRDefault="00BB6AD2" w:rsidP="00BB6AD2">
      <w:pPr>
        <w:tabs>
          <w:tab w:val="left" w:pos="1800"/>
        </w:tabs>
        <w:spacing w:line="360" w:lineRule="auto"/>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6C4343B4" w14:textId="77777777" w:rsidR="00BB6AD2" w:rsidRPr="008D3149" w:rsidRDefault="00BB6AD2" w:rsidP="00BB6AD2">
      <w:pPr>
        <w:tabs>
          <w:tab w:val="left" w:pos="1800"/>
        </w:tabs>
        <w:spacing w:line="360" w:lineRule="auto"/>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6B894E7E" w14:textId="77777777" w:rsidR="00BB6AD2" w:rsidRPr="008D3149" w:rsidRDefault="00BB6AD2" w:rsidP="00BB6AD2">
      <w:pPr>
        <w:tabs>
          <w:tab w:val="left" w:pos="1800"/>
        </w:tabs>
        <w:spacing w:line="360" w:lineRule="auto"/>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0D952C97" w14:textId="77777777" w:rsidR="00BB6AD2" w:rsidRPr="008D3149" w:rsidRDefault="00BB6AD2" w:rsidP="00BB6AD2">
      <w:pPr>
        <w:tabs>
          <w:tab w:val="left" w:pos="1800"/>
        </w:tabs>
        <w:spacing w:line="360" w:lineRule="auto"/>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2EDC573A" w14:textId="77777777" w:rsidR="00BB6AD2" w:rsidRPr="008D3149" w:rsidRDefault="00BB6AD2" w:rsidP="00BB6AD2">
      <w:pPr>
        <w:tabs>
          <w:tab w:val="left" w:pos="1800"/>
        </w:tabs>
        <w:spacing w:line="360" w:lineRule="auto"/>
        <w:jc w:val="both"/>
        <w:rPr>
          <w:sz w:val="24"/>
          <w:szCs w:val="24"/>
        </w:rPr>
      </w:pPr>
    </w:p>
    <w:p w14:paraId="560B12A7" w14:textId="77777777" w:rsidR="00BB6AD2" w:rsidRDefault="00BB6AD2" w:rsidP="00122AAF">
      <w:pPr>
        <w:pStyle w:val="Akapitzlist"/>
        <w:numPr>
          <w:ilvl w:val="8"/>
          <w:numId w:val="63"/>
        </w:numPr>
        <w:spacing w:line="360" w:lineRule="auto"/>
        <w:ind w:left="1134" w:hanging="425"/>
        <w:jc w:val="both"/>
      </w:pPr>
      <w:r w:rsidRPr="008D3149">
        <w:t xml:space="preserve">Wartość umowy netto zostanie wyliczona jako suma iloczynów cen jednostkowych netto wyliczonych w sposób określony w </w:t>
      </w:r>
      <w:r>
        <w:t xml:space="preserve">pkt 2) </w:t>
      </w:r>
      <w:r w:rsidRPr="008D3149">
        <w:t>oraz szacunkowych ilości poszczególnych pozycji  zamówienia określonych w Formularzu Ofertowym.</w:t>
      </w: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6" w:name="_Toc202864423"/>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4"/>
      <w:bookmarkEnd w:id="65"/>
      <w:bookmarkEnd w:id="66"/>
      <w:r w:rsidR="00694060" w:rsidRPr="00057162">
        <w:rPr>
          <w:rFonts w:ascii="Times New Roman" w:hAnsi="Times New Roman" w:cs="Times New Roman"/>
          <w:color w:val="auto"/>
          <w:sz w:val="24"/>
          <w:szCs w:val="24"/>
        </w:rPr>
        <w:t xml:space="preserve"> </w:t>
      </w:r>
    </w:p>
    <w:p w14:paraId="58393115" w14:textId="6079EDFB" w:rsidR="00694060" w:rsidRPr="00BB6AD2" w:rsidRDefault="009E0B3B" w:rsidP="00631071">
      <w:pPr>
        <w:pStyle w:val="Akapitzlist"/>
        <w:numPr>
          <w:ilvl w:val="0"/>
          <w:numId w:val="17"/>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34DA3A35" w14:textId="77777777" w:rsidR="00BB6AD2" w:rsidRDefault="00BB6AD2" w:rsidP="00BB6AD2">
      <w:pPr>
        <w:pStyle w:val="Akapitzlist"/>
        <w:autoSpaceDE w:val="0"/>
        <w:autoSpaceDN w:val="0"/>
        <w:adjustRightInd w:val="0"/>
        <w:ind w:left="360"/>
        <w:rPr>
          <w:rFonts w:eastAsiaTheme="minorHAnsi"/>
          <w:b/>
          <w:bCs/>
          <w:color w:val="000000"/>
          <w:sz w:val="23"/>
          <w:szCs w:val="23"/>
          <w:lang w:eastAsia="en-US"/>
        </w:rPr>
      </w:pPr>
    </w:p>
    <w:p w14:paraId="5E381D2D" w14:textId="3C9ED83C" w:rsidR="00BB6AD2" w:rsidRPr="00BB6AD2" w:rsidRDefault="00BB6AD2" w:rsidP="00BB6AD2">
      <w:pPr>
        <w:pStyle w:val="Akapitzlist"/>
        <w:autoSpaceDE w:val="0"/>
        <w:autoSpaceDN w:val="0"/>
        <w:adjustRightInd w:val="0"/>
        <w:ind w:left="360"/>
        <w:rPr>
          <w:rFonts w:eastAsiaTheme="minorHAnsi"/>
          <w:color w:val="000000"/>
          <w:sz w:val="23"/>
          <w:szCs w:val="23"/>
          <w:lang w:eastAsia="en-US"/>
        </w:rPr>
      </w:pPr>
      <w:r w:rsidRPr="00BB6AD2">
        <w:rPr>
          <w:rFonts w:eastAsiaTheme="minorHAnsi"/>
          <w:b/>
          <w:bCs/>
          <w:color w:val="000000"/>
          <w:sz w:val="23"/>
          <w:szCs w:val="23"/>
          <w:lang w:eastAsia="en-US"/>
        </w:rPr>
        <w:t xml:space="preserve">UWAGA: </w:t>
      </w:r>
    </w:p>
    <w:p w14:paraId="19AEC274" w14:textId="6428C954" w:rsidR="00BB6AD2" w:rsidRPr="00BB6AD2" w:rsidRDefault="00BB6AD2" w:rsidP="00BB6AD2">
      <w:pPr>
        <w:pStyle w:val="Akapitzlist"/>
        <w:numPr>
          <w:ilvl w:val="0"/>
          <w:numId w:val="17"/>
        </w:numPr>
        <w:spacing w:before="120"/>
        <w:contextualSpacing w:val="0"/>
        <w:jc w:val="both"/>
        <w:rPr>
          <w:bCs/>
        </w:rPr>
      </w:pPr>
      <w:r w:rsidRPr="00BB6AD2">
        <w:rPr>
          <w:rFonts w:eastAsiaTheme="minorHAnsi"/>
          <w:b/>
          <w:bCs/>
          <w:color w:val="000000"/>
          <w:sz w:val="23"/>
          <w:szCs w:val="23"/>
          <w:lang w:eastAsia="en-US"/>
        </w:rPr>
        <w:t xml:space="preserve">Wpisanie w poz. 2.1. EFO wartości innej niż </w:t>
      </w:r>
      <w:r w:rsidRPr="00BB6AD2">
        <w:rPr>
          <w:rFonts w:eastAsiaTheme="minorHAnsi"/>
          <w:b/>
          <w:bCs/>
          <w:color w:val="000000"/>
          <w:sz w:val="23"/>
          <w:szCs w:val="23"/>
          <w:u w:val="single"/>
          <w:lang w:eastAsia="en-US"/>
        </w:rPr>
        <w:t>258 94</w:t>
      </w:r>
      <w:r w:rsidR="00B97CFC">
        <w:rPr>
          <w:rFonts w:eastAsiaTheme="minorHAnsi"/>
          <w:b/>
          <w:bCs/>
          <w:color w:val="000000"/>
          <w:sz w:val="23"/>
          <w:szCs w:val="23"/>
          <w:u w:val="single"/>
          <w:lang w:eastAsia="en-US"/>
        </w:rPr>
        <w:t>3</w:t>
      </w:r>
      <w:r w:rsidRPr="00BB6AD2">
        <w:rPr>
          <w:rFonts w:eastAsiaTheme="minorHAnsi"/>
          <w:b/>
          <w:bCs/>
          <w:color w:val="000000"/>
          <w:sz w:val="23"/>
          <w:szCs w:val="23"/>
          <w:u w:val="single"/>
          <w:lang w:eastAsia="en-US"/>
        </w:rPr>
        <w:t>,1</w:t>
      </w:r>
      <w:r w:rsidR="00B97CFC">
        <w:rPr>
          <w:rFonts w:eastAsiaTheme="minorHAnsi"/>
          <w:b/>
          <w:bCs/>
          <w:color w:val="000000"/>
          <w:sz w:val="23"/>
          <w:szCs w:val="23"/>
          <w:u w:val="single"/>
          <w:lang w:eastAsia="en-US"/>
        </w:rPr>
        <w:t>9</w:t>
      </w:r>
      <w:r w:rsidRPr="00BB6AD2">
        <w:rPr>
          <w:rFonts w:eastAsiaTheme="minorHAnsi"/>
          <w:b/>
          <w:bCs/>
          <w:color w:val="000000"/>
          <w:sz w:val="23"/>
          <w:szCs w:val="23"/>
          <w:u w:val="single"/>
          <w:lang w:eastAsia="en-US"/>
        </w:rPr>
        <w:t xml:space="preserve"> zł</w:t>
      </w:r>
      <w:r w:rsidRPr="00BB6AD2">
        <w:rPr>
          <w:rFonts w:eastAsiaTheme="minorHAnsi"/>
          <w:b/>
          <w:bCs/>
          <w:color w:val="000000"/>
          <w:sz w:val="23"/>
          <w:szCs w:val="23"/>
          <w:lang w:eastAsia="en-US"/>
        </w:rPr>
        <w:t xml:space="preserve"> netto zostanie potraktowane jako omyłka polegająca na niezgodności oferty z SWZ, którą Zamawiający poprawi zgodnie z § 39 ust. 9 pkt 2) Regulaminu.</w:t>
      </w:r>
    </w:p>
    <w:p w14:paraId="5A0DCDF9" w14:textId="3B3D2763" w:rsidR="003F4360" w:rsidRPr="007129DF" w:rsidRDefault="006B0420" w:rsidP="007129DF">
      <w:pPr>
        <w:pStyle w:val="Ustp"/>
        <w:numPr>
          <w:ilvl w:val="0"/>
          <w:numId w:val="17"/>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7" w:name="_Toc106095855"/>
      <w:bookmarkStart w:id="68" w:name="_Toc106096399"/>
      <w:bookmarkStart w:id="69" w:name="_Toc202864424"/>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7"/>
      <w:bookmarkEnd w:id="68"/>
      <w:bookmarkEnd w:id="69"/>
    </w:p>
    <w:p w14:paraId="37EDD736" w14:textId="4525D5AC" w:rsidR="00460DB1" w:rsidRPr="00057162" w:rsidRDefault="006B0420" w:rsidP="003F4360">
      <w:pPr>
        <w:pStyle w:val="Akapitzlist"/>
        <w:spacing w:before="120" w:line="312" w:lineRule="auto"/>
        <w:ind w:left="360"/>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0" w:name="_Toc106095856"/>
      <w:bookmarkStart w:id="71" w:name="_Toc106096400"/>
      <w:bookmarkStart w:id="72" w:name="_Toc202864425"/>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0"/>
      <w:bookmarkEnd w:id="71"/>
      <w:bookmarkEnd w:id="72"/>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631071">
      <w:pPr>
        <w:pStyle w:val="Akapitzlist"/>
        <w:numPr>
          <w:ilvl w:val="0"/>
          <w:numId w:val="14"/>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631071">
      <w:pPr>
        <w:pStyle w:val="Akapitzlist"/>
        <w:numPr>
          <w:ilvl w:val="0"/>
          <w:numId w:val="14"/>
        </w:numPr>
        <w:spacing w:before="120" w:line="312" w:lineRule="auto"/>
        <w:ind w:left="357" w:hanging="357"/>
        <w:contextualSpacing w:val="0"/>
        <w:jc w:val="both"/>
      </w:pPr>
      <w:bookmarkStart w:id="73"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3"/>
    </w:p>
    <w:p w14:paraId="3A54E064" w14:textId="39588CB0" w:rsidR="00694060"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4" w:name="_Toc106095857"/>
      <w:bookmarkStart w:id="75" w:name="_Toc106096401"/>
      <w:bookmarkStart w:id="76" w:name="_Toc202864426"/>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4"/>
      <w:bookmarkEnd w:id="75"/>
      <w:r w:rsidR="003F4360">
        <w:rPr>
          <w:rFonts w:ascii="Times New Roman" w:hAnsi="Times New Roman" w:cs="Times New Roman"/>
          <w:color w:val="auto"/>
          <w:sz w:val="24"/>
          <w:szCs w:val="24"/>
        </w:rPr>
        <w:t xml:space="preserve"> – nie dotyczy</w:t>
      </w:r>
      <w:bookmarkEnd w:id="76"/>
    </w:p>
    <w:p w14:paraId="521CF71C" w14:textId="77777777" w:rsidR="003F4360" w:rsidRPr="003F4360" w:rsidRDefault="003F4360" w:rsidP="003F4360"/>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06095858"/>
      <w:bookmarkStart w:id="78" w:name="_Toc106096402"/>
      <w:bookmarkStart w:id="79" w:name="_Toc202864427"/>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7"/>
      <w:bookmarkEnd w:id="78"/>
      <w:bookmarkEnd w:id="79"/>
    </w:p>
    <w:p w14:paraId="0686FF24" w14:textId="3C40D7CC"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006A01E6" w:rsidRPr="003F4360">
        <w:rPr>
          <w:sz w:val="24"/>
          <w:szCs w:val="24"/>
        </w:rPr>
        <w:t xml:space="preserve">nie przysługują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9"/>
      <w:bookmarkStart w:id="81" w:name="_Toc106096403"/>
      <w:bookmarkStart w:id="82" w:name="_Toc202864428"/>
      <w:r w:rsidRPr="00057162">
        <w:rPr>
          <w:rFonts w:ascii="Times New Roman" w:hAnsi="Times New Roman" w:cs="Times New Roman"/>
          <w:color w:val="auto"/>
          <w:sz w:val="24"/>
          <w:szCs w:val="24"/>
        </w:rPr>
        <w:t>Wykaz załączników</w:t>
      </w:r>
      <w:bookmarkEnd w:id="80"/>
      <w:bookmarkEnd w:id="81"/>
      <w:bookmarkEnd w:id="82"/>
    </w:p>
    <w:p w14:paraId="700B8B92" w14:textId="4CB83D27" w:rsidR="00F01CBF" w:rsidRDefault="00F01CBF" w:rsidP="00E32BAD">
      <w:pPr>
        <w:tabs>
          <w:tab w:val="left" w:pos="1843"/>
        </w:tabs>
        <w:jc w:val="both"/>
        <w:rPr>
          <w:b/>
          <w:bCs/>
          <w:sz w:val="22"/>
          <w:szCs w:val="22"/>
        </w:rPr>
      </w:pPr>
      <w:bookmarkStart w:id="83"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20E4A904"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75DAAEA8"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p>
    <w:p w14:paraId="327A5A65" w14:textId="616B5E70"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p>
    <w:p w14:paraId="1AEAA996" w14:textId="799E33B5"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r w:rsidR="003F4360">
        <w:rPr>
          <w:bCs/>
          <w:sz w:val="22"/>
          <w:szCs w:val="22"/>
        </w:rPr>
        <w:t xml:space="preserve"> – nie dotyczy</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84" w:name="_Hlk107402305"/>
      <w:r w:rsidRPr="00353E0F">
        <w:rPr>
          <w:bCs/>
          <w:sz w:val="22"/>
          <w:szCs w:val="22"/>
        </w:rPr>
        <w:t>niezbędnych do wykonania zamówienia</w:t>
      </w:r>
      <w:bookmarkEnd w:id="84"/>
    </w:p>
    <w:p w14:paraId="0F93F295" w14:textId="5E89AF02" w:rsidR="00353E0F" w:rsidRPr="00353E0F" w:rsidRDefault="00353E0F" w:rsidP="00E32BAD">
      <w:pPr>
        <w:tabs>
          <w:tab w:val="left" w:pos="1843"/>
        </w:tabs>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2C73E465" w14:textId="6060110C"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85" w:name="_Toc67292090"/>
      <w:bookmarkStart w:id="86" w:name="_Hlk67822110"/>
      <w:bookmarkEnd w:id="83"/>
      <w:r w:rsidRPr="000F6329">
        <w:rPr>
          <w:rFonts w:eastAsiaTheme="majorEastAsia"/>
          <w:b/>
          <w:bCs/>
          <w:color w:val="2F5496" w:themeColor="accent1" w:themeShade="BF"/>
          <w:spacing w:val="20"/>
          <w:sz w:val="28"/>
          <w:szCs w:val="28"/>
        </w:rPr>
        <w:t xml:space="preserve">Załącznik nr 1 Szczegółowy Opis Przedmiotu </w:t>
      </w:r>
      <w:r w:rsidRPr="000D7BDE">
        <w:rPr>
          <w:rFonts w:eastAsiaTheme="majorEastAsia"/>
          <w:b/>
          <w:bCs/>
          <w:color w:val="2F5496" w:themeColor="accent1" w:themeShade="BF"/>
          <w:spacing w:val="20"/>
          <w:sz w:val="28"/>
          <w:szCs w:val="28"/>
        </w:rPr>
        <w:t>Zamówienia</w:t>
      </w:r>
      <w:bookmarkEnd w:id="85"/>
      <w:r w:rsidR="00A07BD8" w:rsidRPr="000D7BDE">
        <w:rPr>
          <w:b/>
          <w:bCs/>
          <w:color w:val="2F5496" w:themeColor="accent1" w:themeShade="BF"/>
          <w:sz w:val="28"/>
          <w:szCs w:val="28"/>
        </w:rPr>
        <w:t xml:space="preserve"> (SOPZ)</w:t>
      </w:r>
      <w:bookmarkEnd w:id="86"/>
    </w:p>
    <w:p w14:paraId="56371AE1" w14:textId="77777777" w:rsidR="00452185" w:rsidRPr="00452185" w:rsidRDefault="00452185" w:rsidP="00452185">
      <w:pPr>
        <w:spacing w:line="312" w:lineRule="auto"/>
        <w:rPr>
          <w:b/>
          <w:bCs/>
          <w:sz w:val="28"/>
          <w:szCs w:val="28"/>
        </w:rPr>
      </w:pPr>
    </w:p>
    <w:p w14:paraId="44CD5139" w14:textId="3E8E06E1" w:rsidR="00602FAA" w:rsidRPr="00A96B0E" w:rsidRDefault="001F655F" w:rsidP="00576F0A">
      <w:pPr>
        <w:pStyle w:val="Akapitzlist"/>
        <w:numPr>
          <w:ilvl w:val="0"/>
          <w:numId w:val="30"/>
        </w:numPr>
        <w:jc w:val="both"/>
        <w:rPr>
          <w:b/>
          <w:bCs/>
        </w:rPr>
      </w:pPr>
      <w:bookmarkStart w:id="87" w:name="_Toc67292091"/>
      <w:bookmarkStart w:id="88" w:name="_Hlk67822129"/>
      <w:r>
        <w:rPr>
          <w:b/>
          <w:bCs/>
        </w:rPr>
        <w:t>P</w:t>
      </w:r>
      <w:r w:rsidR="00602FAA" w:rsidRPr="00A96B0E">
        <w:rPr>
          <w:b/>
          <w:bCs/>
        </w:rPr>
        <w:t>rzedmiot zamówienia:</w:t>
      </w:r>
      <w:bookmarkEnd w:id="87"/>
    </w:p>
    <w:p w14:paraId="5B829223" w14:textId="60D5D71E" w:rsidR="00602FAA" w:rsidRDefault="007129DF" w:rsidP="00794D18">
      <w:pPr>
        <w:ind w:left="709"/>
        <w:jc w:val="both"/>
        <w:rPr>
          <w:rFonts w:eastAsia="Calibri"/>
          <w:b/>
          <w:color w:val="000000"/>
          <w:sz w:val="24"/>
          <w:szCs w:val="24"/>
          <w:lang w:eastAsia="en-US"/>
        </w:rPr>
      </w:pPr>
      <w:bookmarkStart w:id="89" w:name="_Hlk198890262"/>
      <w:bookmarkEnd w:id="88"/>
      <w:r w:rsidRPr="003014FB">
        <w:rPr>
          <w:rFonts w:eastAsia="Calibri"/>
          <w:b/>
          <w:color w:val="000000"/>
          <w:sz w:val="24"/>
          <w:szCs w:val="24"/>
          <w:lang w:eastAsia="en-US"/>
        </w:rPr>
        <w:t>Bieżąca obsługa oraz remonty przepompowni wód deszczowych zlokalizowanych na obszarze górniczym KWK Ruda w okresie24 miesięcy, z podziałem na dwa zadania</w:t>
      </w:r>
      <w:r>
        <w:rPr>
          <w:rFonts w:eastAsia="Calibri"/>
          <w:b/>
          <w:color w:val="000000"/>
          <w:sz w:val="24"/>
          <w:szCs w:val="24"/>
          <w:lang w:eastAsia="en-US"/>
        </w:rPr>
        <w:t>:</w:t>
      </w:r>
    </w:p>
    <w:p w14:paraId="5870F9EE" w14:textId="581BF87D" w:rsidR="007129DF" w:rsidRDefault="007129DF" w:rsidP="007129DF">
      <w:pPr>
        <w:ind w:left="709"/>
        <w:jc w:val="both"/>
        <w:rPr>
          <w:rFonts w:eastAsia="Calibri"/>
          <w:b/>
          <w:bCs/>
          <w:iCs/>
          <w:color w:val="000000" w:themeColor="text1"/>
          <w:sz w:val="24"/>
          <w:szCs w:val="24"/>
        </w:rPr>
      </w:pPr>
      <w:r w:rsidRPr="007129DF">
        <w:rPr>
          <w:rFonts w:eastAsia="Calibri"/>
          <w:b/>
          <w:bCs/>
          <w:iCs/>
          <w:color w:val="000000" w:themeColor="text1"/>
          <w:sz w:val="24"/>
          <w:szCs w:val="24"/>
          <w:u w:val="single"/>
        </w:rPr>
        <w:t>Zadanie 1</w:t>
      </w:r>
      <w:r w:rsidRPr="007129DF">
        <w:rPr>
          <w:rFonts w:eastAsia="Calibri"/>
          <w:b/>
          <w:bCs/>
          <w:iCs/>
          <w:color w:val="000000" w:themeColor="text1"/>
          <w:sz w:val="24"/>
          <w:szCs w:val="24"/>
        </w:rPr>
        <w:t>: Bieżąca obsługa 9 przepompowni wód powierzchniowych zlokalizowanych przy</w:t>
      </w:r>
      <w:r>
        <w:rPr>
          <w:rFonts w:eastAsia="Calibri"/>
          <w:b/>
          <w:bCs/>
          <w:iCs/>
          <w:color w:val="000000" w:themeColor="text1"/>
          <w:sz w:val="24"/>
          <w:szCs w:val="24"/>
        </w:rPr>
        <w:t xml:space="preserve"> </w:t>
      </w:r>
      <w:r w:rsidRPr="007129DF">
        <w:rPr>
          <w:rFonts w:eastAsia="Calibri"/>
          <w:b/>
          <w:bCs/>
          <w:iCs/>
          <w:color w:val="000000" w:themeColor="text1"/>
          <w:sz w:val="24"/>
          <w:szCs w:val="24"/>
        </w:rPr>
        <w:t xml:space="preserve">ul. Kokota, Węzłowej, Wierzbowej, Basenowej, </w:t>
      </w:r>
      <w:r>
        <w:rPr>
          <w:rFonts w:eastAsia="Calibri"/>
          <w:b/>
          <w:bCs/>
          <w:iCs/>
          <w:color w:val="000000" w:themeColor="text1"/>
          <w:sz w:val="24"/>
          <w:szCs w:val="24"/>
        </w:rPr>
        <w:br/>
      </w:r>
      <w:r w:rsidRPr="007129DF">
        <w:rPr>
          <w:rFonts w:eastAsia="Calibri"/>
          <w:b/>
          <w:bCs/>
          <w:iCs/>
          <w:color w:val="000000" w:themeColor="text1"/>
          <w:sz w:val="24"/>
          <w:szCs w:val="24"/>
        </w:rPr>
        <w:t>Basenowej 2, Przyjaznej i Kochłowickiej</w:t>
      </w:r>
      <w:r>
        <w:rPr>
          <w:rFonts w:eastAsia="Calibri"/>
          <w:b/>
          <w:bCs/>
          <w:iCs/>
          <w:color w:val="000000" w:themeColor="text1"/>
          <w:sz w:val="24"/>
          <w:szCs w:val="24"/>
        </w:rPr>
        <w:t xml:space="preserve"> </w:t>
      </w:r>
      <w:r w:rsidRPr="007129DF">
        <w:rPr>
          <w:rFonts w:eastAsia="Calibri"/>
          <w:b/>
          <w:bCs/>
          <w:iCs/>
          <w:color w:val="000000" w:themeColor="text1"/>
          <w:sz w:val="24"/>
          <w:szCs w:val="24"/>
        </w:rPr>
        <w:t xml:space="preserve">w Rudzie Śląskiej oraz w rejonie zalewiska pod zwałem Borowa I </w:t>
      </w:r>
      <w:proofErr w:type="spellStart"/>
      <w:r w:rsidRPr="007129DF">
        <w:rPr>
          <w:rFonts w:eastAsia="Calibri"/>
          <w:b/>
          <w:bCs/>
          <w:iCs/>
          <w:color w:val="000000" w:themeColor="text1"/>
          <w:sz w:val="24"/>
          <w:szCs w:val="24"/>
        </w:rPr>
        <w:t>i</w:t>
      </w:r>
      <w:proofErr w:type="spellEnd"/>
      <w:r w:rsidRPr="007129DF">
        <w:rPr>
          <w:rFonts w:eastAsia="Calibri"/>
          <w:b/>
          <w:bCs/>
          <w:iCs/>
          <w:color w:val="000000" w:themeColor="text1"/>
          <w:sz w:val="24"/>
          <w:szCs w:val="24"/>
        </w:rPr>
        <w:t xml:space="preserve"> przy ul. Oświęcimskiej</w:t>
      </w:r>
      <w:r>
        <w:rPr>
          <w:rFonts w:eastAsia="Calibri"/>
          <w:b/>
          <w:bCs/>
          <w:iCs/>
          <w:color w:val="000000" w:themeColor="text1"/>
          <w:sz w:val="24"/>
          <w:szCs w:val="24"/>
        </w:rPr>
        <w:t xml:space="preserve"> </w:t>
      </w:r>
      <w:r w:rsidRPr="007129DF">
        <w:rPr>
          <w:rFonts w:eastAsia="Calibri"/>
          <w:b/>
          <w:bCs/>
          <w:iCs/>
          <w:color w:val="000000" w:themeColor="text1"/>
          <w:sz w:val="24"/>
          <w:szCs w:val="24"/>
        </w:rPr>
        <w:t>w Mikołowie</w:t>
      </w:r>
      <w:r w:rsidR="004B1E48">
        <w:rPr>
          <w:rFonts w:eastAsia="Calibri"/>
          <w:b/>
          <w:bCs/>
          <w:iCs/>
          <w:color w:val="000000" w:themeColor="text1"/>
          <w:sz w:val="24"/>
          <w:szCs w:val="24"/>
        </w:rPr>
        <w:t>.</w:t>
      </w:r>
    </w:p>
    <w:p w14:paraId="24FE7447" w14:textId="77777777" w:rsidR="004B1E48" w:rsidRPr="004B1E48" w:rsidRDefault="004B1E48" w:rsidP="004B1E48">
      <w:pPr>
        <w:ind w:left="709"/>
        <w:jc w:val="both"/>
        <w:rPr>
          <w:rFonts w:eastAsia="Calibri"/>
          <w:b/>
          <w:bCs/>
          <w:iCs/>
          <w:color w:val="000000" w:themeColor="text1"/>
          <w:sz w:val="24"/>
          <w:szCs w:val="24"/>
        </w:rPr>
      </w:pPr>
      <w:r w:rsidRPr="004B1E48">
        <w:rPr>
          <w:rFonts w:eastAsia="Calibri"/>
          <w:b/>
          <w:bCs/>
          <w:iCs/>
          <w:color w:val="000000" w:themeColor="text1"/>
          <w:sz w:val="24"/>
          <w:szCs w:val="24"/>
          <w:u w:val="single"/>
        </w:rPr>
        <w:t>Zadanie 2</w:t>
      </w:r>
      <w:r w:rsidRPr="004B1E48">
        <w:rPr>
          <w:rFonts w:eastAsia="Calibri"/>
          <w:b/>
          <w:bCs/>
          <w:iCs/>
          <w:color w:val="000000" w:themeColor="text1"/>
          <w:sz w:val="24"/>
          <w:szCs w:val="24"/>
        </w:rPr>
        <w:t>: Bieżące i awaryjne remonty na wyżej wymienionych przepompowniach</w:t>
      </w:r>
    </w:p>
    <w:p w14:paraId="02A9D731" w14:textId="50BF980A" w:rsidR="004B1E48" w:rsidRDefault="004B1E48" w:rsidP="004B1E48">
      <w:pPr>
        <w:ind w:left="709"/>
        <w:jc w:val="both"/>
        <w:rPr>
          <w:rFonts w:eastAsia="Calibri"/>
          <w:b/>
          <w:bCs/>
          <w:iCs/>
          <w:color w:val="000000" w:themeColor="text1"/>
          <w:sz w:val="24"/>
          <w:szCs w:val="24"/>
        </w:rPr>
      </w:pPr>
      <w:r w:rsidRPr="004B1E48">
        <w:rPr>
          <w:rFonts w:eastAsia="Calibri"/>
          <w:b/>
          <w:bCs/>
          <w:iCs/>
          <w:color w:val="000000" w:themeColor="text1"/>
          <w:sz w:val="24"/>
          <w:szCs w:val="24"/>
        </w:rPr>
        <w:t>w zakresie wykraczającym poza bieżącą ich eksploatację</w:t>
      </w:r>
    </w:p>
    <w:bookmarkEnd w:id="89"/>
    <w:p w14:paraId="7B838287" w14:textId="77777777" w:rsidR="00794D18" w:rsidRPr="00DB08A8" w:rsidRDefault="00794D18" w:rsidP="00794D18">
      <w:pPr>
        <w:ind w:left="709"/>
        <w:jc w:val="both"/>
      </w:pPr>
    </w:p>
    <w:p w14:paraId="301582FC" w14:textId="43A39FB9" w:rsidR="00363954" w:rsidRDefault="00363954" w:rsidP="00576F0A">
      <w:pPr>
        <w:pStyle w:val="Akapitzlist"/>
        <w:numPr>
          <w:ilvl w:val="0"/>
          <w:numId w:val="30"/>
        </w:numPr>
        <w:jc w:val="both"/>
        <w:rPr>
          <w:b/>
          <w:bCs/>
        </w:rPr>
      </w:pPr>
      <w:bookmarkStart w:id="90" w:name="_Toc67292092"/>
      <w:bookmarkStart w:id="91" w:name="_Hlk67822197"/>
      <w:r>
        <w:rPr>
          <w:b/>
          <w:bCs/>
        </w:rPr>
        <w:t xml:space="preserve">Lokalizacja: </w:t>
      </w:r>
    </w:p>
    <w:p w14:paraId="444ED30A" w14:textId="11875850" w:rsidR="00363954" w:rsidRDefault="00385C5E" w:rsidP="00363954">
      <w:pPr>
        <w:pStyle w:val="Akapitzlist"/>
        <w:rPr>
          <w:color w:val="000000" w:themeColor="text1"/>
        </w:rPr>
      </w:pPr>
      <w:r w:rsidRPr="00385C5E">
        <w:rPr>
          <w:color w:val="000000" w:themeColor="text1"/>
        </w:rPr>
        <w:t xml:space="preserve">Ruda Śląska, </w:t>
      </w:r>
      <w:r w:rsidR="004B1E48">
        <w:rPr>
          <w:color w:val="000000" w:themeColor="text1"/>
        </w:rPr>
        <w:t>Mikołów</w:t>
      </w:r>
    </w:p>
    <w:p w14:paraId="52D35CE3" w14:textId="77777777" w:rsidR="00385C5E" w:rsidRPr="00363954" w:rsidRDefault="00385C5E" w:rsidP="00363954">
      <w:pPr>
        <w:pStyle w:val="Akapitzlist"/>
        <w:rPr>
          <w:rFonts w:eastAsiaTheme="minorHAnsi"/>
          <w:b/>
          <w:bCs/>
        </w:rPr>
      </w:pPr>
    </w:p>
    <w:p w14:paraId="3B2D1FEF" w14:textId="452ED105" w:rsidR="00602FAA" w:rsidRPr="00A96B0E" w:rsidRDefault="00602FAA" w:rsidP="00576F0A">
      <w:pPr>
        <w:pStyle w:val="Akapitzlist"/>
        <w:numPr>
          <w:ilvl w:val="0"/>
          <w:numId w:val="30"/>
        </w:numPr>
        <w:jc w:val="both"/>
        <w:rPr>
          <w:rFonts w:eastAsiaTheme="minorHAnsi"/>
          <w:b/>
          <w:bCs/>
        </w:rPr>
      </w:pPr>
      <w:r w:rsidRPr="00A96B0E">
        <w:rPr>
          <w:rFonts w:eastAsiaTheme="minorHAnsi"/>
          <w:b/>
          <w:bCs/>
        </w:rPr>
        <w:t>Termin realizacji zamówienia:</w:t>
      </w:r>
      <w:bookmarkEnd w:id="90"/>
    </w:p>
    <w:p w14:paraId="4D2ED7C9" w14:textId="77777777" w:rsidR="00602FAA" w:rsidRPr="00DB08A8" w:rsidRDefault="00602FAA" w:rsidP="00A96B0E">
      <w:pPr>
        <w:pStyle w:val="Akapitzlist"/>
        <w:jc w:val="both"/>
        <w:rPr>
          <w:rFonts w:eastAsiaTheme="minorHAnsi"/>
        </w:rPr>
      </w:pPr>
      <w:r w:rsidRPr="00DB08A8">
        <w:rPr>
          <w:rFonts w:eastAsiaTheme="minorHAnsi"/>
        </w:rPr>
        <w:t>określony w Załączniku nr 5 do SWZ – Istotne postanowienia umowy w §5.</w:t>
      </w:r>
    </w:p>
    <w:p w14:paraId="4E9647DF" w14:textId="77777777" w:rsidR="006005EB" w:rsidRPr="00363954" w:rsidRDefault="006005EB" w:rsidP="00363954">
      <w:pPr>
        <w:jc w:val="both"/>
        <w:rPr>
          <w:b/>
          <w:bCs/>
        </w:rPr>
      </w:pPr>
      <w:bookmarkStart w:id="92" w:name="_Toc67292093"/>
      <w:bookmarkStart w:id="93" w:name="_Hlk67822291"/>
      <w:bookmarkEnd w:id="91"/>
    </w:p>
    <w:p w14:paraId="36EB1153" w14:textId="77777777" w:rsidR="000167F3" w:rsidRDefault="008C0106" w:rsidP="00576F0A">
      <w:pPr>
        <w:pStyle w:val="Akapitzlist"/>
        <w:numPr>
          <w:ilvl w:val="0"/>
          <w:numId w:val="30"/>
        </w:numPr>
        <w:jc w:val="both"/>
        <w:rPr>
          <w:b/>
          <w:bCs/>
        </w:rPr>
      </w:pPr>
      <w:r>
        <w:rPr>
          <w:b/>
          <w:bCs/>
        </w:rPr>
        <w:t xml:space="preserve">Wymagania </w:t>
      </w:r>
      <w:r w:rsidR="00602FAA" w:rsidRPr="00A96B0E">
        <w:rPr>
          <w:b/>
          <w:bCs/>
        </w:rPr>
        <w:t>prawne:</w:t>
      </w:r>
      <w:bookmarkEnd w:id="92"/>
      <w:r w:rsidR="000167F3">
        <w:rPr>
          <w:b/>
          <w:bCs/>
        </w:rPr>
        <w:t xml:space="preserve"> </w:t>
      </w:r>
    </w:p>
    <w:p w14:paraId="70A8E146" w14:textId="113B9C62" w:rsidR="00602FAA" w:rsidRPr="00A811E5" w:rsidRDefault="000167F3" w:rsidP="000167F3">
      <w:pPr>
        <w:pStyle w:val="Akapitzlist"/>
        <w:jc w:val="both"/>
      </w:pPr>
      <w:r w:rsidRPr="00A811E5">
        <w:t>nie dotyczy</w:t>
      </w:r>
    </w:p>
    <w:bookmarkEnd w:id="93"/>
    <w:p w14:paraId="0CD18C88" w14:textId="77777777" w:rsidR="00602FAA" w:rsidRPr="00DB08A8" w:rsidRDefault="00602FAA" w:rsidP="00A96B0E">
      <w:pPr>
        <w:jc w:val="both"/>
        <w:rPr>
          <w:b/>
          <w:lang w:val="cs-CZ"/>
        </w:rPr>
      </w:pPr>
    </w:p>
    <w:p w14:paraId="5E08FFA4" w14:textId="5BB76F75" w:rsidR="00602FAA" w:rsidRPr="00A96B0E" w:rsidRDefault="00602FAA" w:rsidP="00576F0A">
      <w:pPr>
        <w:pStyle w:val="Akapitzlist"/>
        <w:numPr>
          <w:ilvl w:val="0"/>
          <w:numId w:val="30"/>
        </w:numPr>
        <w:jc w:val="both"/>
        <w:rPr>
          <w:b/>
          <w:bCs/>
        </w:rPr>
      </w:pPr>
      <w:bookmarkStart w:id="94" w:name="_Toc67292094"/>
      <w:bookmarkStart w:id="95" w:name="_Hlk67824211"/>
      <w:r w:rsidRPr="00A96B0E">
        <w:rPr>
          <w:b/>
          <w:bCs/>
        </w:rPr>
        <w:t>Wizja lokalna</w:t>
      </w:r>
      <w:bookmarkStart w:id="96" w:name="_Hlk67824164"/>
      <w:bookmarkEnd w:id="94"/>
      <w:r w:rsidR="00112408">
        <w:rPr>
          <w:b/>
          <w:bCs/>
        </w:rPr>
        <w:t>:</w:t>
      </w:r>
    </w:p>
    <w:p w14:paraId="7116E8CF" w14:textId="4DE9ADCE" w:rsidR="005E64A8" w:rsidRDefault="00057696" w:rsidP="005E64A8">
      <w:pPr>
        <w:pStyle w:val="Akapitzlist"/>
        <w:jc w:val="both"/>
      </w:pPr>
      <w:r>
        <w:t xml:space="preserve">Zamawiający </w:t>
      </w:r>
      <w:r w:rsidR="00A811E5">
        <w:t xml:space="preserve">przewiduje możliwość przeprowadzenia wizji lokalnej miejsc pracy sprzętu, zapoznanie się z warunkami pracy w rejonach świadczenia usług. </w:t>
      </w:r>
      <w:r>
        <w:t xml:space="preserve"> </w:t>
      </w:r>
    </w:p>
    <w:p w14:paraId="30D3C0AD" w14:textId="2077CF72" w:rsidR="00A96B0E" w:rsidRDefault="00BF6359" w:rsidP="00A96B0E">
      <w:pPr>
        <w:pStyle w:val="Akapitzlist"/>
        <w:jc w:val="both"/>
        <w:rPr>
          <w:color w:val="EE0000"/>
        </w:rPr>
      </w:pPr>
      <w:r>
        <w:t>Osobą do kontaktu</w:t>
      </w:r>
      <w:r w:rsidR="005935F1">
        <w:t xml:space="preserve"> w </w:t>
      </w:r>
      <w:r>
        <w:t xml:space="preserve">sprawie jest: </w:t>
      </w:r>
      <w:r w:rsidR="009B1478" w:rsidRPr="00F62F74">
        <w:rPr>
          <w:color w:val="000000" w:themeColor="text1"/>
        </w:rPr>
        <w:t xml:space="preserve">Jarosław Wydra, tel. </w:t>
      </w:r>
      <w:r w:rsidR="005935F1" w:rsidRPr="00F62F74">
        <w:rPr>
          <w:color w:val="000000" w:themeColor="text1"/>
          <w:lang w:val="en-US"/>
        </w:rPr>
        <w:t>(</w:t>
      </w:r>
      <w:r w:rsidR="009B1478" w:rsidRPr="00F62F74">
        <w:rPr>
          <w:color w:val="000000" w:themeColor="text1"/>
          <w:lang w:val="en-US"/>
        </w:rPr>
        <w:t>32</w:t>
      </w:r>
      <w:r w:rsidR="005935F1" w:rsidRPr="00F62F74">
        <w:rPr>
          <w:color w:val="000000" w:themeColor="text1"/>
          <w:lang w:val="en-US"/>
        </w:rPr>
        <w:t>) </w:t>
      </w:r>
      <w:r w:rsidR="009B1478" w:rsidRPr="00F62F74">
        <w:rPr>
          <w:color w:val="000000" w:themeColor="text1"/>
          <w:lang w:val="en-US"/>
        </w:rPr>
        <w:t>718</w:t>
      </w:r>
      <w:r w:rsidR="00711462" w:rsidRPr="00F62F74">
        <w:rPr>
          <w:color w:val="000000" w:themeColor="text1"/>
          <w:lang w:val="en-US"/>
        </w:rPr>
        <w:t xml:space="preserve"> </w:t>
      </w:r>
      <w:r w:rsidR="009B1478" w:rsidRPr="00F62F74">
        <w:rPr>
          <w:color w:val="000000" w:themeColor="text1"/>
          <w:lang w:val="en-US"/>
        </w:rPr>
        <w:t>35</w:t>
      </w:r>
      <w:r w:rsidR="00711462" w:rsidRPr="00F62F74">
        <w:rPr>
          <w:color w:val="000000" w:themeColor="text1"/>
          <w:lang w:val="en-US"/>
        </w:rPr>
        <w:t xml:space="preserve"> </w:t>
      </w:r>
      <w:r w:rsidR="009B1478" w:rsidRPr="00F62F74">
        <w:rPr>
          <w:color w:val="000000" w:themeColor="text1"/>
          <w:lang w:val="en-US"/>
        </w:rPr>
        <w:t xml:space="preserve">37, </w:t>
      </w:r>
      <w:r w:rsidR="005935F1" w:rsidRPr="00F62F74">
        <w:rPr>
          <w:color w:val="000000" w:themeColor="text1"/>
          <w:lang w:val="en-US"/>
        </w:rPr>
        <w:t xml:space="preserve">                                                </w:t>
      </w:r>
      <w:r w:rsidR="009B1478" w:rsidRPr="00F62F74">
        <w:rPr>
          <w:color w:val="000000" w:themeColor="text1"/>
          <w:lang w:val="en-US"/>
        </w:rPr>
        <w:t xml:space="preserve">e-mail: </w:t>
      </w:r>
      <w:hyperlink r:id="rId13" w:history="1">
        <w:r w:rsidR="00711462" w:rsidRPr="00F62F74">
          <w:rPr>
            <w:rStyle w:val="Hipercze"/>
            <w:color w:val="000000" w:themeColor="text1"/>
            <w:lang w:val="en-US"/>
          </w:rPr>
          <w:t>j.wydra@pgg.pl</w:t>
        </w:r>
      </w:hyperlink>
      <w:r w:rsidR="00711462" w:rsidRPr="00F62F74">
        <w:rPr>
          <w:color w:val="000000" w:themeColor="text1"/>
          <w:lang w:val="en-US"/>
        </w:rPr>
        <w:t xml:space="preserve">, Dominik Janiec tel. </w:t>
      </w:r>
      <w:r w:rsidR="00711462" w:rsidRPr="00F62F74">
        <w:rPr>
          <w:color w:val="000000" w:themeColor="text1"/>
        </w:rPr>
        <w:t xml:space="preserve">32 717 32 85, e-miał. </w:t>
      </w:r>
      <w:hyperlink r:id="rId14" w:history="1">
        <w:r w:rsidR="00711462" w:rsidRPr="00F62F74">
          <w:rPr>
            <w:rStyle w:val="Hipercze"/>
            <w:color w:val="000000" w:themeColor="text1"/>
          </w:rPr>
          <w:t>d.janiec@pgg.pl</w:t>
        </w:r>
      </w:hyperlink>
    </w:p>
    <w:p w14:paraId="494FCC46" w14:textId="77777777" w:rsidR="00A811E5" w:rsidRPr="00F1161A" w:rsidRDefault="00A811E5" w:rsidP="00A96B0E">
      <w:pPr>
        <w:pStyle w:val="Akapitzlist"/>
        <w:jc w:val="both"/>
        <w:rPr>
          <w:lang w:val="en-US"/>
        </w:rPr>
      </w:pPr>
    </w:p>
    <w:bookmarkEnd w:id="95"/>
    <w:p w14:paraId="427C0ACB" w14:textId="273BCEAC" w:rsidR="00602FAA" w:rsidRDefault="001F655F" w:rsidP="00576F0A">
      <w:pPr>
        <w:pStyle w:val="Akapitzlist"/>
        <w:numPr>
          <w:ilvl w:val="0"/>
          <w:numId w:val="30"/>
        </w:numPr>
        <w:jc w:val="both"/>
        <w:rPr>
          <w:b/>
          <w:bCs/>
        </w:rPr>
      </w:pPr>
      <w:r>
        <w:rPr>
          <w:b/>
          <w:bCs/>
        </w:rPr>
        <w:t>Opis przedmiotu zamówienia</w:t>
      </w:r>
      <w:r w:rsidR="00112408">
        <w:rPr>
          <w:b/>
          <w:bCs/>
        </w:rPr>
        <w:t>:</w:t>
      </w:r>
    </w:p>
    <w:p w14:paraId="0B338E94" w14:textId="77777777" w:rsidR="004B1A8C" w:rsidRPr="00711462" w:rsidRDefault="004B1A8C" w:rsidP="004B1A8C">
      <w:pPr>
        <w:pStyle w:val="Akapitzlist"/>
        <w:jc w:val="both"/>
        <w:rPr>
          <w:rFonts w:eastAsia="Calibri"/>
          <w:bCs/>
          <w:color w:val="000000"/>
          <w:lang w:eastAsia="en-US"/>
        </w:rPr>
      </w:pPr>
      <w:r w:rsidRPr="00711462">
        <w:rPr>
          <w:rFonts w:eastAsia="Calibri"/>
          <w:bCs/>
          <w:color w:val="000000"/>
          <w:lang w:eastAsia="en-US"/>
        </w:rPr>
        <w:t>Bieżąca obsługa oraz remonty przepompowni wód deszczowych zlokalizowanych na obszarze górniczym KWK Ruda w okresie24 miesięcy, z podziałem na dwa zadania:</w:t>
      </w:r>
    </w:p>
    <w:p w14:paraId="53F18AF2" w14:textId="77777777" w:rsidR="004B1A8C" w:rsidRDefault="004B1A8C" w:rsidP="004B1A8C">
      <w:pPr>
        <w:pStyle w:val="Akapitzlist"/>
        <w:jc w:val="both"/>
        <w:rPr>
          <w:rFonts w:eastAsia="Calibri"/>
          <w:b/>
          <w:bCs/>
          <w:iCs/>
          <w:color w:val="000000" w:themeColor="text1"/>
        </w:rPr>
      </w:pPr>
      <w:r w:rsidRPr="004B1A8C">
        <w:rPr>
          <w:rFonts w:eastAsia="Calibri"/>
          <w:b/>
          <w:bCs/>
          <w:iCs/>
          <w:color w:val="000000" w:themeColor="text1"/>
          <w:u w:val="single"/>
        </w:rPr>
        <w:t>Zadanie 1</w:t>
      </w:r>
      <w:r w:rsidRPr="004B1A8C">
        <w:rPr>
          <w:rFonts w:eastAsia="Calibri"/>
          <w:b/>
          <w:bCs/>
          <w:iCs/>
          <w:color w:val="000000" w:themeColor="text1"/>
        </w:rPr>
        <w:t xml:space="preserve">: Bieżąca obsługa 9 przepompowni wód powierzchniowych zlokalizowanych przy ul. Kokota, Węzłowej, Wierzbowej, Basenowej, </w:t>
      </w:r>
      <w:r w:rsidRPr="004B1A8C">
        <w:rPr>
          <w:rFonts w:eastAsia="Calibri"/>
          <w:b/>
          <w:bCs/>
          <w:iCs/>
          <w:color w:val="000000" w:themeColor="text1"/>
        </w:rPr>
        <w:br/>
        <w:t xml:space="preserve">Basenowej 2, Przyjaznej i Kochłowickiej w Rudzie Śląskiej oraz w rejonie zalewiska pod zwałem Borowa I </w:t>
      </w:r>
      <w:proofErr w:type="spellStart"/>
      <w:r w:rsidRPr="004B1A8C">
        <w:rPr>
          <w:rFonts w:eastAsia="Calibri"/>
          <w:b/>
          <w:bCs/>
          <w:iCs/>
          <w:color w:val="000000" w:themeColor="text1"/>
        </w:rPr>
        <w:t>i</w:t>
      </w:r>
      <w:proofErr w:type="spellEnd"/>
      <w:r w:rsidRPr="004B1A8C">
        <w:rPr>
          <w:rFonts w:eastAsia="Calibri"/>
          <w:b/>
          <w:bCs/>
          <w:iCs/>
          <w:color w:val="000000" w:themeColor="text1"/>
        </w:rPr>
        <w:t xml:space="preserve"> przy ul. Oświęcimskiej w Mikołowie.</w:t>
      </w:r>
    </w:p>
    <w:p w14:paraId="3E3E7654" w14:textId="77777777" w:rsidR="00A022FF" w:rsidRDefault="00A022FF" w:rsidP="004B1A8C">
      <w:pPr>
        <w:pStyle w:val="Akapitzlist"/>
        <w:jc w:val="both"/>
        <w:rPr>
          <w:rFonts w:eastAsia="Calibri"/>
          <w:b/>
          <w:bCs/>
          <w:iCs/>
          <w:color w:val="000000" w:themeColor="text1"/>
        </w:rPr>
      </w:pPr>
    </w:p>
    <w:p w14:paraId="0B0A4A56" w14:textId="77777777" w:rsidR="00711462" w:rsidRPr="00E415EC" w:rsidRDefault="00711462" w:rsidP="00711462">
      <w:pPr>
        <w:spacing w:line="360" w:lineRule="auto"/>
        <w:ind w:left="284"/>
        <w:jc w:val="both"/>
        <w:rPr>
          <w:b/>
          <w:sz w:val="24"/>
          <w:szCs w:val="24"/>
          <w:u w:val="single"/>
        </w:rPr>
      </w:pPr>
      <w:r w:rsidRPr="00E415EC">
        <w:rPr>
          <w:b/>
          <w:sz w:val="24"/>
          <w:szCs w:val="24"/>
          <w:u w:val="single"/>
        </w:rPr>
        <w:t>Przepompownia ul. Oświęcimska w Mikołowie:</w:t>
      </w:r>
    </w:p>
    <w:p w14:paraId="24D284B5" w14:textId="77777777" w:rsidR="00711462" w:rsidRPr="00711462" w:rsidRDefault="00711462" w:rsidP="00711462">
      <w:pPr>
        <w:spacing w:line="360" w:lineRule="auto"/>
        <w:ind w:left="284"/>
        <w:jc w:val="both"/>
        <w:rPr>
          <w:sz w:val="24"/>
          <w:szCs w:val="24"/>
        </w:rPr>
      </w:pPr>
      <w:r w:rsidRPr="00711462">
        <w:rPr>
          <w:sz w:val="24"/>
          <w:szCs w:val="24"/>
        </w:rPr>
        <w:t>Przepompownia zlokalizowana jest na terenie Miasta Ruda Śląska w kierunku na wschód od ulicy Oświęcimskiej w Mikołowie. Wyposażona jest w dwie czerpnie, w których zanurzone są dwie</w:t>
      </w:r>
      <w:r w:rsidRPr="00711462">
        <w:rPr>
          <w:color w:val="FF0000"/>
          <w:sz w:val="24"/>
          <w:szCs w:val="24"/>
        </w:rPr>
        <w:t xml:space="preserve"> </w:t>
      </w:r>
      <w:r w:rsidRPr="00711462">
        <w:rPr>
          <w:sz w:val="24"/>
          <w:szCs w:val="24"/>
        </w:rPr>
        <w:t>wysokowydajne pompy głębinowe, sterowane w automacie lub ręcznie z szafą sterowniczą zabezpieczone systemem alarmowym, dwa rurociągi tłoczne. Teren wokół przepompowni ogrodzony jest ogrodzeniem na którym znajdują się dwa słupy oświetleniowe i trzy kamery. Dojazd odbywa się drogą gruntową utwardzoną.</w:t>
      </w:r>
    </w:p>
    <w:p w14:paraId="3B39E7D3" w14:textId="77777777" w:rsidR="00711462" w:rsidRPr="00711462" w:rsidRDefault="00711462" w:rsidP="00711462">
      <w:pPr>
        <w:spacing w:line="360" w:lineRule="auto"/>
        <w:ind w:left="284"/>
        <w:jc w:val="both"/>
        <w:rPr>
          <w:b/>
          <w:sz w:val="24"/>
          <w:szCs w:val="24"/>
        </w:rPr>
      </w:pPr>
      <w:r w:rsidRPr="00711462">
        <w:rPr>
          <w:b/>
          <w:sz w:val="24"/>
          <w:szCs w:val="24"/>
        </w:rPr>
        <w:t>Bieżąca obsługa polegająca na zapewnieniu normalnej pracy pompowni polegać ma na:</w:t>
      </w:r>
    </w:p>
    <w:p w14:paraId="377F5BD9" w14:textId="77777777" w:rsidR="00711462" w:rsidRPr="00E415EC" w:rsidRDefault="00711462" w:rsidP="00122AAF">
      <w:pPr>
        <w:pStyle w:val="Akapitzlist"/>
        <w:numPr>
          <w:ilvl w:val="0"/>
          <w:numId w:val="69"/>
        </w:numPr>
        <w:spacing w:line="360" w:lineRule="auto"/>
        <w:ind w:left="567" w:hanging="283"/>
        <w:jc w:val="both"/>
      </w:pPr>
      <w:bookmarkStart w:id="97" w:name="_Hlk106968784"/>
      <w:r w:rsidRPr="00E415EC">
        <w:t>przeprowadzeniu raz w miesiącu (tzw. okres rozliczeniowy) komisyjnego (z udziałem służb kopalni) przeglądu stanu technicznego pompowni wraz z przynależną infrastrukturą (rurociągi, rowy, ogrodzenie, oświetlenie itd.)</w:t>
      </w:r>
    </w:p>
    <w:p w14:paraId="2BF377A3" w14:textId="77777777" w:rsidR="00711462" w:rsidRPr="00E415EC" w:rsidRDefault="00711462" w:rsidP="00122AAF">
      <w:pPr>
        <w:pStyle w:val="Akapitzlist"/>
        <w:numPr>
          <w:ilvl w:val="0"/>
          <w:numId w:val="69"/>
        </w:numPr>
        <w:spacing w:line="360" w:lineRule="auto"/>
        <w:ind w:left="567" w:hanging="283"/>
        <w:jc w:val="both"/>
      </w:pPr>
      <w:r w:rsidRPr="00E415EC">
        <w:t>codziennej kontroli stanu technicznego, obsłudze oraz wykonaniu koniecznych regulacji urządzeń przepompowni wraz z elementami zasilania energetycznego,</w:t>
      </w:r>
    </w:p>
    <w:p w14:paraId="36417FF5" w14:textId="77777777" w:rsidR="00711462" w:rsidRPr="00E415EC" w:rsidRDefault="00711462" w:rsidP="00122AAF">
      <w:pPr>
        <w:pStyle w:val="Akapitzlist"/>
        <w:numPr>
          <w:ilvl w:val="0"/>
          <w:numId w:val="69"/>
        </w:numPr>
        <w:spacing w:line="360" w:lineRule="auto"/>
        <w:ind w:left="567" w:hanging="283"/>
        <w:jc w:val="both"/>
      </w:pPr>
      <w:r w:rsidRPr="00E415EC">
        <w:t xml:space="preserve">codziennej kontroli ogrodzenia i jego ewentualnych naprawach – łączna długość ok. 103 </w:t>
      </w:r>
      <w:proofErr w:type="spellStart"/>
      <w:r w:rsidRPr="00E415EC">
        <w:t>mb</w:t>
      </w:r>
      <w:proofErr w:type="spellEnd"/>
      <w:r w:rsidRPr="00E415EC">
        <w:t>,</w:t>
      </w:r>
    </w:p>
    <w:p w14:paraId="09D6A862" w14:textId="77777777" w:rsidR="00711462" w:rsidRPr="00711462" w:rsidRDefault="00711462" w:rsidP="00122AAF">
      <w:pPr>
        <w:pStyle w:val="Akapitzlist"/>
        <w:numPr>
          <w:ilvl w:val="0"/>
          <w:numId w:val="69"/>
        </w:numPr>
        <w:spacing w:line="360" w:lineRule="auto"/>
        <w:ind w:left="567" w:hanging="283"/>
        <w:jc w:val="both"/>
      </w:pPr>
      <w:r w:rsidRPr="00711462">
        <w:t>wykaszaniu 6 razy w roku terenu przepompowni i terenu wokół przepompowni – łączna powierzchnia ok. 7600m</w:t>
      </w:r>
      <w:r w:rsidRPr="00711462">
        <w:rPr>
          <w:vertAlign w:val="superscript"/>
        </w:rPr>
        <w:t>2</w:t>
      </w:r>
      <w:r w:rsidRPr="00711462">
        <w:t>,</w:t>
      </w:r>
    </w:p>
    <w:bookmarkEnd w:id="97"/>
    <w:p w14:paraId="0B066AEE" w14:textId="77777777" w:rsidR="00711462" w:rsidRPr="007167DD" w:rsidRDefault="00711462" w:rsidP="00122AAF">
      <w:pPr>
        <w:pStyle w:val="Akapitzlist"/>
        <w:numPr>
          <w:ilvl w:val="0"/>
          <w:numId w:val="69"/>
        </w:numPr>
        <w:spacing w:line="360" w:lineRule="auto"/>
        <w:ind w:left="567" w:hanging="283"/>
        <w:jc w:val="both"/>
      </w:pPr>
      <w:r w:rsidRPr="007167DD">
        <w:t>pomalowaniu 1 raz w roku barier ochronnych – powierzchnia ok. 20 m</w:t>
      </w:r>
      <w:r w:rsidRPr="007167DD">
        <w:rPr>
          <w:vertAlign w:val="superscript"/>
        </w:rPr>
        <w:t>2</w:t>
      </w:r>
      <w:r w:rsidRPr="007167DD">
        <w:t>,</w:t>
      </w:r>
    </w:p>
    <w:p w14:paraId="1040F033" w14:textId="77777777" w:rsidR="00711462" w:rsidRPr="007167DD" w:rsidRDefault="00711462" w:rsidP="00122AAF">
      <w:pPr>
        <w:pStyle w:val="Akapitzlist"/>
        <w:numPr>
          <w:ilvl w:val="0"/>
          <w:numId w:val="69"/>
        </w:numPr>
        <w:spacing w:line="360" w:lineRule="auto"/>
        <w:ind w:left="567" w:hanging="283"/>
        <w:jc w:val="both"/>
      </w:pPr>
      <w:r w:rsidRPr="007167DD">
        <w:t>wykaszaniu 6 razy w roku skarp i korony nasypów o łącznej powierzchni ok. 3962 m</w:t>
      </w:r>
      <w:r w:rsidRPr="007167DD">
        <w:rPr>
          <w:vertAlign w:val="superscript"/>
        </w:rPr>
        <w:t xml:space="preserve">2 </w:t>
      </w:r>
      <w:r w:rsidRPr="007167DD">
        <w:t>,</w:t>
      </w:r>
    </w:p>
    <w:p w14:paraId="264B8FCC" w14:textId="77777777" w:rsidR="00711462" w:rsidRPr="007167DD" w:rsidRDefault="00711462" w:rsidP="00122AAF">
      <w:pPr>
        <w:pStyle w:val="Akapitzlist"/>
        <w:numPr>
          <w:ilvl w:val="0"/>
          <w:numId w:val="69"/>
        </w:numPr>
        <w:spacing w:line="360" w:lineRule="auto"/>
        <w:ind w:left="567" w:hanging="283"/>
        <w:jc w:val="both"/>
      </w:pPr>
      <w:r w:rsidRPr="007167DD">
        <w:t>czyszczeniu– 1 raz w tygodniu kanałów wlotowych – 2 szt.</w:t>
      </w:r>
    </w:p>
    <w:p w14:paraId="3BD85296" w14:textId="77777777" w:rsidR="00711462" w:rsidRPr="007167DD" w:rsidRDefault="00711462" w:rsidP="00122AAF">
      <w:pPr>
        <w:pStyle w:val="Akapitzlist"/>
        <w:numPr>
          <w:ilvl w:val="0"/>
          <w:numId w:val="69"/>
        </w:numPr>
        <w:spacing w:line="360" w:lineRule="auto"/>
        <w:ind w:left="567" w:hanging="283"/>
        <w:jc w:val="both"/>
      </w:pPr>
      <w:r w:rsidRPr="007167DD">
        <w:t>czyszczeniu– 1 raz w miesiącu koszy pomp ssawnych – 2 szt.</w:t>
      </w:r>
    </w:p>
    <w:p w14:paraId="74E51749" w14:textId="77777777" w:rsidR="00711462" w:rsidRPr="007167DD" w:rsidRDefault="00711462" w:rsidP="00122AAF">
      <w:pPr>
        <w:pStyle w:val="Akapitzlist"/>
        <w:numPr>
          <w:ilvl w:val="0"/>
          <w:numId w:val="69"/>
        </w:numPr>
        <w:spacing w:line="360" w:lineRule="auto"/>
        <w:ind w:left="567" w:hanging="283"/>
        <w:jc w:val="both"/>
      </w:pPr>
      <w:r w:rsidRPr="007167DD">
        <w:t>codziennej kontroli wylotu dwóch rurociągów tłocznych – 1 szt.</w:t>
      </w:r>
    </w:p>
    <w:p w14:paraId="13BB40B6" w14:textId="77777777" w:rsidR="00711462" w:rsidRPr="007167DD" w:rsidRDefault="00711462" w:rsidP="00122AAF">
      <w:pPr>
        <w:pStyle w:val="Akapitzlist"/>
        <w:numPr>
          <w:ilvl w:val="0"/>
          <w:numId w:val="69"/>
        </w:numPr>
        <w:spacing w:line="360" w:lineRule="auto"/>
        <w:ind w:left="567" w:hanging="283"/>
        <w:jc w:val="both"/>
      </w:pPr>
      <w:r w:rsidRPr="007167DD">
        <w:t>przeprowadzeniu 1 raz w miesiącu konserwacji pomp – 2 szt.</w:t>
      </w:r>
    </w:p>
    <w:p w14:paraId="5E7157A8" w14:textId="77777777" w:rsidR="00711462" w:rsidRPr="007167DD" w:rsidRDefault="00711462" w:rsidP="00122AAF">
      <w:pPr>
        <w:pStyle w:val="Akapitzlist"/>
        <w:numPr>
          <w:ilvl w:val="0"/>
          <w:numId w:val="69"/>
        </w:numPr>
        <w:spacing w:line="360" w:lineRule="auto"/>
        <w:ind w:left="567" w:hanging="283"/>
        <w:jc w:val="both"/>
      </w:pPr>
      <w:r w:rsidRPr="007167DD">
        <w:t xml:space="preserve">codziennej kontroli szafy sterującej i ewentualnej wymiany elementów uszkodzonych   </w:t>
      </w:r>
    </w:p>
    <w:p w14:paraId="11AE3CE5" w14:textId="14260216" w:rsidR="00711462" w:rsidRPr="00711462" w:rsidRDefault="00711462" w:rsidP="00711462">
      <w:pPr>
        <w:spacing w:line="360" w:lineRule="auto"/>
        <w:ind w:left="284"/>
        <w:jc w:val="both"/>
        <w:rPr>
          <w:sz w:val="24"/>
          <w:szCs w:val="24"/>
        </w:rPr>
      </w:pPr>
      <w:r>
        <w:rPr>
          <w:sz w:val="24"/>
          <w:szCs w:val="24"/>
        </w:rPr>
        <w:t xml:space="preserve">      </w:t>
      </w:r>
      <w:r w:rsidRPr="00711462">
        <w:rPr>
          <w:sz w:val="24"/>
          <w:szCs w:val="24"/>
        </w:rPr>
        <w:t>lub zużytych,</w:t>
      </w:r>
    </w:p>
    <w:p w14:paraId="6462C833" w14:textId="77777777" w:rsidR="00711462" w:rsidRPr="007167DD" w:rsidRDefault="00711462" w:rsidP="00122AAF">
      <w:pPr>
        <w:pStyle w:val="Akapitzlist"/>
        <w:numPr>
          <w:ilvl w:val="0"/>
          <w:numId w:val="71"/>
        </w:numPr>
        <w:spacing w:line="360" w:lineRule="auto"/>
        <w:ind w:left="567" w:hanging="283"/>
        <w:jc w:val="both"/>
      </w:pPr>
      <w:bookmarkStart w:id="98" w:name="_Hlk10629557"/>
      <w:r w:rsidRPr="007167DD">
        <w:t>przeprowadzenie raz w roku kontroli uziemienia pomp – 2 szt.</w:t>
      </w:r>
    </w:p>
    <w:bookmarkEnd w:id="98"/>
    <w:p w14:paraId="3452E6BC" w14:textId="77777777" w:rsidR="00711462" w:rsidRPr="007167DD" w:rsidRDefault="00711462" w:rsidP="00122AAF">
      <w:pPr>
        <w:pStyle w:val="Akapitzlist"/>
        <w:numPr>
          <w:ilvl w:val="0"/>
          <w:numId w:val="71"/>
        </w:numPr>
        <w:spacing w:line="360" w:lineRule="auto"/>
        <w:ind w:left="567" w:hanging="283"/>
        <w:jc w:val="both"/>
      </w:pPr>
      <w:r w:rsidRPr="007167DD">
        <w:t xml:space="preserve">codzienna kontrola oświetlenia (2 lampy, czujnik zmierzchowy) na terenie   </w:t>
      </w:r>
    </w:p>
    <w:p w14:paraId="55267AE2" w14:textId="7C3BADDC" w:rsidR="00711462" w:rsidRDefault="00711462" w:rsidP="00711462">
      <w:pPr>
        <w:spacing w:line="360" w:lineRule="auto"/>
        <w:ind w:left="284"/>
        <w:jc w:val="both"/>
        <w:rPr>
          <w:sz w:val="24"/>
          <w:szCs w:val="24"/>
        </w:rPr>
      </w:pPr>
      <w:r>
        <w:rPr>
          <w:sz w:val="24"/>
          <w:szCs w:val="24"/>
        </w:rPr>
        <w:t xml:space="preserve">   </w:t>
      </w:r>
      <w:r w:rsidR="007167DD">
        <w:rPr>
          <w:sz w:val="24"/>
          <w:szCs w:val="24"/>
        </w:rPr>
        <w:t xml:space="preserve">  </w:t>
      </w:r>
      <w:r w:rsidRPr="00711462">
        <w:rPr>
          <w:sz w:val="24"/>
          <w:szCs w:val="24"/>
        </w:rPr>
        <w:t xml:space="preserve">przepompowni wraz z ewentualną wyminą uszkodzonej oprawy oświetleniowej lub </w:t>
      </w:r>
      <w:r>
        <w:rPr>
          <w:sz w:val="24"/>
          <w:szCs w:val="24"/>
        </w:rPr>
        <w:t xml:space="preserve">  </w:t>
      </w:r>
    </w:p>
    <w:p w14:paraId="3CA73068" w14:textId="7BE0CEED" w:rsidR="00711462" w:rsidRPr="00711462" w:rsidRDefault="00711462" w:rsidP="00711462">
      <w:pPr>
        <w:spacing w:line="360" w:lineRule="auto"/>
        <w:ind w:left="284"/>
        <w:jc w:val="both"/>
        <w:rPr>
          <w:sz w:val="24"/>
          <w:szCs w:val="24"/>
        </w:rPr>
      </w:pPr>
      <w:r>
        <w:rPr>
          <w:sz w:val="24"/>
          <w:szCs w:val="24"/>
        </w:rPr>
        <w:t xml:space="preserve">     </w:t>
      </w:r>
      <w:r w:rsidRPr="00711462">
        <w:rPr>
          <w:sz w:val="24"/>
          <w:szCs w:val="24"/>
        </w:rPr>
        <w:t>żarówki,</w:t>
      </w:r>
    </w:p>
    <w:p w14:paraId="74F8E47D" w14:textId="77777777" w:rsidR="00711462" w:rsidRPr="007167DD" w:rsidRDefault="00711462" w:rsidP="00122AAF">
      <w:pPr>
        <w:pStyle w:val="Akapitzlist"/>
        <w:numPr>
          <w:ilvl w:val="0"/>
          <w:numId w:val="72"/>
        </w:numPr>
        <w:spacing w:line="360" w:lineRule="auto"/>
        <w:ind w:left="567" w:hanging="720"/>
        <w:jc w:val="both"/>
      </w:pPr>
      <w:r w:rsidRPr="007167DD">
        <w:t>naprawa zamka furtki 1x rok</w:t>
      </w:r>
    </w:p>
    <w:p w14:paraId="0B628008" w14:textId="77777777" w:rsidR="00711462" w:rsidRPr="007167DD" w:rsidRDefault="00711462" w:rsidP="00122AAF">
      <w:pPr>
        <w:pStyle w:val="Akapitzlist"/>
        <w:numPr>
          <w:ilvl w:val="0"/>
          <w:numId w:val="72"/>
        </w:numPr>
        <w:spacing w:line="360" w:lineRule="auto"/>
        <w:ind w:left="567" w:hanging="720"/>
        <w:jc w:val="both"/>
      </w:pPr>
      <w:r w:rsidRPr="007167DD">
        <w:t>codzienna sprawdzenie i regulacja tablicy sterującej pracą pomp,</w:t>
      </w:r>
    </w:p>
    <w:p w14:paraId="5CD666AE" w14:textId="77777777" w:rsidR="00711462" w:rsidRPr="007167DD" w:rsidRDefault="00711462" w:rsidP="00122AAF">
      <w:pPr>
        <w:pStyle w:val="Akapitzlist"/>
        <w:numPr>
          <w:ilvl w:val="0"/>
          <w:numId w:val="72"/>
        </w:numPr>
        <w:spacing w:line="360" w:lineRule="auto"/>
        <w:ind w:left="567" w:hanging="720"/>
        <w:jc w:val="both"/>
      </w:pPr>
      <w:r w:rsidRPr="007167DD">
        <w:t>wymiana sterownika zasilania 3szt. 1 x w roku,</w:t>
      </w:r>
    </w:p>
    <w:p w14:paraId="282E0EC2" w14:textId="77777777" w:rsidR="00711462" w:rsidRPr="007167DD" w:rsidRDefault="00711462" w:rsidP="00122AAF">
      <w:pPr>
        <w:pStyle w:val="Akapitzlist"/>
        <w:numPr>
          <w:ilvl w:val="0"/>
          <w:numId w:val="72"/>
        </w:numPr>
        <w:spacing w:line="360" w:lineRule="auto"/>
        <w:ind w:left="567" w:hanging="720"/>
        <w:jc w:val="both"/>
      </w:pPr>
      <w:r w:rsidRPr="007167DD">
        <w:t>wymiana elementów tablicy sterującej 1x w roku 6 szt.</w:t>
      </w:r>
    </w:p>
    <w:p w14:paraId="09F8F163" w14:textId="77777777" w:rsidR="00711462" w:rsidRPr="007167DD" w:rsidRDefault="00711462" w:rsidP="00122AAF">
      <w:pPr>
        <w:pStyle w:val="Akapitzlist"/>
        <w:numPr>
          <w:ilvl w:val="0"/>
          <w:numId w:val="72"/>
        </w:numPr>
        <w:spacing w:line="360" w:lineRule="auto"/>
        <w:ind w:left="567" w:hanging="720"/>
        <w:jc w:val="both"/>
      </w:pPr>
      <w:r w:rsidRPr="007167DD">
        <w:t xml:space="preserve">wymiana źródeł światła i czujnika lampy oświetlenia zewnętrznego </w:t>
      </w:r>
    </w:p>
    <w:p w14:paraId="2E510C54" w14:textId="77777777" w:rsidR="00711462" w:rsidRPr="007167DD" w:rsidRDefault="00711462" w:rsidP="00122AAF">
      <w:pPr>
        <w:pStyle w:val="Akapitzlist"/>
        <w:numPr>
          <w:ilvl w:val="0"/>
          <w:numId w:val="72"/>
        </w:numPr>
        <w:spacing w:line="360" w:lineRule="auto"/>
        <w:ind w:left="567" w:hanging="720"/>
        <w:jc w:val="both"/>
        <w:rPr>
          <w:u w:val="single"/>
        </w:rPr>
      </w:pPr>
      <w:bookmarkStart w:id="99" w:name="_Hlk15895841"/>
      <w:r w:rsidRPr="007167DD">
        <w:t xml:space="preserve">sporządzeniu na koniec okresu rozliczeniowego (1 raz na miesiąc) pisemnego raportu uwzględniającego stan pracy pompowni, wykaz dokonanych czynności związanych z bieżącą konserwacją, wykaz ewentualnych spostrzeżeń lub uwag, odczyt licznika ( data, godzina, ilość kWh, nr licznika) – raport ten może być częścią składową comiesięcznego protokołu przeglądu stanu technicznego przepompowni, przeprowadzanego z udziałem przedstawicieli kopalni. </w:t>
      </w:r>
    </w:p>
    <w:bookmarkEnd w:id="99"/>
    <w:p w14:paraId="57E7564E" w14:textId="77777777" w:rsidR="005E1B84" w:rsidRDefault="005E1B84" w:rsidP="00711462">
      <w:pPr>
        <w:spacing w:line="360" w:lineRule="auto"/>
        <w:ind w:left="284"/>
        <w:jc w:val="both"/>
        <w:rPr>
          <w:b/>
          <w:sz w:val="24"/>
          <w:szCs w:val="24"/>
          <w:u w:val="single"/>
        </w:rPr>
      </w:pPr>
    </w:p>
    <w:p w14:paraId="7652B02E" w14:textId="510F6D77" w:rsidR="00711462" w:rsidRPr="00711462" w:rsidRDefault="00711462" w:rsidP="00711462">
      <w:pPr>
        <w:spacing w:line="360" w:lineRule="auto"/>
        <w:ind w:left="284"/>
        <w:jc w:val="both"/>
        <w:rPr>
          <w:b/>
          <w:sz w:val="24"/>
          <w:szCs w:val="24"/>
          <w:u w:val="single"/>
        </w:rPr>
      </w:pPr>
      <w:r w:rsidRPr="00711462">
        <w:rPr>
          <w:b/>
          <w:sz w:val="24"/>
          <w:szCs w:val="24"/>
          <w:u w:val="single"/>
        </w:rPr>
        <w:t>Przepompownia Borowa I w Mikołowie</w:t>
      </w:r>
    </w:p>
    <w:p w14:paraId="5D3DC15B" w14:textId="77777777" w:rsidR="00711462" w:rsidRPr="00711462" w:rsidRDefault="00711462" w:rsidP="00711462">
      <w:pPr>
        <w:spacing w:line="360" w:lineRule="auto"/>
        <w:ind w:left="284"/>
        <w:jc w:val="both"/>
        <w:rPr>
          <w:sz w:val="24"/>
          <w:szCs w:val="24"/>
        </w:rPr>
      </w:pPr>
      <w:r w:rsidRPr="00711462">
        <w:rPr>
          <w:sz w:val="24"/>
          <w:szCs w:val="24"/>
        </w:rPr>
        <w:t xml:space="preserve">Przepompownia zlokalizowana jest w Mikołowie przy zalewisku w terenie leśnym. Przepompownia wyposażona jest w dwie stacjonarne pompy wysokowydajne powierzchniowe zamknięte w budynku murowanym oraz dwa rurociągi ssawne i tłoczne. Pompy uruchamiane są ręcznie. Teren przepompowni stanowi las i dojazd odbywa się drogą gruntową utwardzoną. </w:t>
      </w:r>
    </w:p>
    <w:p w14:paraId="252FA896" w14:textId="77777777" w:rsidR="00711462" w:rsidRPr="00711462" w:rsidRDefault="00711462" w:rsidP="00711462">
      <w:pPr>
        <w:spacing w:line="360" w:lineRule="auto"/>
        <w:ind w:left="284"/>
        <w:jc w:val="both"/>
        <w:rPr>
          <w:b/>
          <w:sz w:val="24"/>
          <w:szCs w:val="24"/>
        </w:rPr>
      </w:pPr>
      <w:r w:rsidRPr="00711462">
        <w:rPr>
          <w:b/>
          <w:sz w:val="24"/>
          <w:szCs w:val="24"/>
        </w:rPr>
        <w:t>Bieżąca obsługa polegająca na zapewnieniu normalnej pracy pompowni polegać ma na:</w:t>
      </w:r>
    </w:p>
    <w:p w14:paraId="2A4011B9" w14:textId="4B9446C4" w:rsidR="005E1B84" w:rsidRPr="00A458B8" w:rsidRDefault="00711462" w:rsidP="00122AAF">
      <w:pPr>
        <w:pStyle w:val="Akapitzlist"/>
        <w:numPr>
          <w:ilvl w:val="0"/>
          <w:numId w:val="73"/>
        </w:numPr>
        <w:spacing w:line="360" w:lineRule="auto"/>
        <w:ind w:left="709" w:hanging="425"/>
        <w:jc w:val="both"/>
      </w:pPr>
      <w:r w:rsidRPr="00A458B8">
        <w:t xml:space="preserve">Przeprowadzeniu raz w miesiącu (tzw. okres rozliczeniowy) komisyjnego (z udziałem </w:t>
      </w:r>
    </w:p>
    <w:p w14:paraId="306344E1" w14:textId="55189B83" w:rsidR="00711462" w:rsidRPr="00711462" w:rsidRDefault="00711462" w:rsidP="00A458B8">
      <w:pPr>
        <w:spacing w:line="360" w:lineRule="auto"/>
        <w:ind w:left="709"/>
        <w:jc w:val="both"/>
        <w:rPr>
          <w:sz w:val="24"/>
          <w:szCs w:val="24"/>
        </w:rPr>
      </w:pPr>
      <w:r w:rsidRPr="00711462">
        <w:rPr>
          <w:sz w:val="24"/>
          <w:szCs w:val="24"/>
        </w:rPr>
        <w:t xml:space="preserve">służb kopalni) przeglądu stanu technicznego pompowni wraz z przynależną </w:t>
      </w:r>
      <w:r w:rsidR="00A458B8">
        <w:rPr>
          <w:sz w:val="24"/>
          <w:szCs w:val="24"/>
        </w:rPr>
        <w:t xml:space="preserve">  </w:t>
      </w:r>
      <w:proofErr w:type="spellStart"/>
      <w:r w:rsidRPr="00711462">
        <w:rPr>
          <w:sz w:val="24"/>
          <w:szCs w:val="24"/>
        </w:rPr>
        <w:t>infrastukturą</w:t>
      </w:r>
      <w:proofErr w:type="spellEnd"/>
      <w:r w:rsidRPr="00711462">
        <w:rPr>
          <w:sz w:val="24"/>
          <w:szCs w:val="24"/>
        </w:rPr>
        <w:t xml:space="preserve"> </w:t>
      </w:r>
      <w:r w:rsidR="005E1B84">
        <w:rPr>
          <w:sz w:val="24"/>
          <w:szCs w:val="24"/>
        </w:rPr>
        <w:t xml:space="preserve"> </w:t>
      </w:r>
      <w:r w:rsidRPr="00711462">
        <w:rPr>
          <w:sz w:val="24"/>
          <w:szCs w:val="24"/>
        </w:rPr>
        <w:t>(rurociągi, rowy, ogrodzenie, oświetlenie itd.)</w:t>
      </w:r>
    </w:p>
    <w:p w14:paraId="6B564307" w14:textId="6462E667" w:rsidR="00711462" w:rsidRPr="00A458B8" w:rsidRDefault="00711462" w:rsidP="00122AAF">
      <w:pPr>
        <w:pStyle w:val="Akapitzlist"/>
        <w:numPr>
          <w:ilvl w:val="0"/>
          <w:numId w:val="73"/>
        </w:numPr>
        <w:spacing w:line="360" w:lineRule="auto"/>
        <w:ind w:left="709" w:hanging="425"/>
        <w:jc w:val="both"/>
      </w:pPr>
      <w:r w:rsidRPr="00A458B8">
        <w:t xml:space="preserve">codziennej kontroli stanu technicznego, obsłudze oraz wykonaniu koniecznych regulacji urządzeń przepompowni wraz z elementami zasilania energetycznego </w:t>
      </w:r>
    </w:p>
    <w:p w14:paraId="675654D5" w14:textId="77777777" w:rsidR="00711462" w:rsidRPr="00711462" w:rsidRDefault="00711462" w:rsidP="00122AAF">
      <w:pPr>
        <w:numPr>
          <w:ilvl w:val="1"/>
          <w:numId w:val="67"/>
        </w:numPr>
        <w:tabs>
          <w:tab w:val="num" w:pos="766"/>
        </w:tabs>
        <w:spacing w:line="360" w:lineRule="auto"/>
        <w:ind w:left="284" w:firstLine="0"/>
        <w:jc w:val="both"/>
        <w:rPr>
          <w:sz w:val="24"/>
          <w:szCs w:val="24"/>
        </w:rPr>
      </w:pPr>
      <w:r w:rsidRPr="00711462">
        <w:rPr>
          <w:sz w:val="24"/>
          <w:szCs w:val="24"/>
        </w:rPr>
        <w:t xml:space="preserve">czyszczeniu – 1 raz w miesiącu koszy pomp ssawnych – 2szt. </w:t>
      </w:r>
    </w:p>
    <w:p w14:paraId="760161CB" w14:textId="77777777" w:rsidR="00711462" w:rsidRPr="00711462" w:rsidRDefault="00711462" w:rsidP="00122AAF">
      <w:pPr>
        <w:numPr>
          <w:ilvl w:val="1"/>
          <w:numId w:val="67"/>
        </w:numPr>
        <w:tabs>
          <w:tab w:val="num" w:pos="766"/>
        </w:tabs>
        <w:spacing w:line="360" w:lineRule="auto"/>
        <w:ind w:left="284" w:firstLine="0"/>
        <w:jc w:val="both"/>
        <w:rPr>
          <w:sz w:val="24"/>
          <w:szCs w:val="24"/>
        </w:rPr>
      </w:pPr>
      <w:r w:rsidRPr="00711462">
        <w:rPr>
          <w:sz w:val="24"/>
          <w:szCs w:val="24"/>
        </w:rPr>
        <w:t xml:space="preserve">codziennej kontroli wylotu rurociągu tłocznego –1 </w:t>
      </w:r>
      <w:proofErr w:type="spellStart"/>
      <w:r w:rsidRPr="00711462">
        <w:rPr>
          <w:sz w:val="24"/>
          <w:szCs w:val="24"/>
        </w:rPr>
        <w:t>szt</w:t>
      </w:r>
      <w:proofErr w:type="spellEnd"/>
      <w:r w:rsidRPr="00711462">
        <w:rPr>
          <w:sz w:val="24"/>
          <w:szCs w:val="24"/>
        </w:rPr>
        <w:t xml:space="preserve"> </w:t>
      </w:r>
    </w:p>
    <w:p w14:paraId="2E119099" w14:textId="77777777" w:rsidR="00711462" w:rsidRPr="00711462" w:rsidRDefault="00711462" w:rsidP="00122AAF">
      <w:pPr>
        <w:numPr>
          <w:ilvl w:val="1"/>
          <w:numId w:val="67"/>
        </w:numPr>
        <w:tabs>
          <w:tab w:val="num" w:pos="766"/>
        </w:tabs>
        <w:spacing w:line="360" w:lineRule="auto"/>
        <w:ind w:left="284" w:firstLine="0"/>
        <w:jc w:val="both"/>
        <w:rPr>
          <w:sz w:val="24"/>
          <w:szCs w:val="24"/>
        </w:rPr>
      </w:pPr>
      <w:r w:rsidRPr="00711462">
        <w:rPr>
          <w:sz w:val="24"/>
          <w:szCs w:val="24"/>
        </w:rPr>
        <w:t xml:space="preserve">przeprowadzeniu 1 raz w miesiącu konserwacji pomp – 2 </w:t>
      </w:r>
      <w:proofErr w:type="spellStart"/>
      <w:r w:rsidRPr="00711462">
        <w:rPr>
          <w:sz w:val="24"/>
          <w:szCs w:val="24"/>
        </w:rPr>
        <w:t>szt</w:t>
      </w:r>
      <w:proofErr w:type="spellEnd"/>
      <w:r w:rsidRPr="00711462">
        <w:rPr>
          <w:sz w:val="24"/>
          <w:szCs w:val="24"/>
        </w:rPr>
        <w:t xml:space="preserve"> </w:t>
      </w:r>
    </w:p>
    <w:p w14:paraId="72E50E21" w14:textId="77777777" w:rsidR="00711462" w:rsidRPr="00711462" w:rsidRDefault="00711462" w:rsidP="00122AAF">
      <w:pPr>
        <w:numPr>
          <w:ilvl w:val="1"/>
          <w:numId w:val="67"/>
        </w:numPr>
        <w:tabs>
          <w:tab w:val="num" w:pos="766"/>
        </w:tabs>
        <w:spacing w:line="360" w:lineRule="auto"/>
        <w:ind w:left="284" w:firstLine="0"/>
        <w:jc w:val="both"/>
        <w:rPr>
          <w:sz w:val="24"/>
          <w:szCs w:val="24"/>
        </w:rPr>
      </w:pPr>
      <w:r w:rsidRPr="00711462">
        <w:rPr>
          <w:sz w:val="24"/>
          <w:szCs w:val="24"/>
        </w:rPr>
        <w:t xml:space="preserve">przeprowadzeniu 1 raz w miesiącu konserwacji zaworów – 2 </w:t>
      </w:r>
      <w:proofErr w:type="spellStart"/>
      <w:r w:rsidRPr="00711462">
        <w:rPr>
          <w:sz w:val="24"/>
          <w:szCs w:val="24"/>
        </w:rPr>
        <w:t>szt</w:t>
      </w:r>
      <w:proofErr w:type="spellEnd"/>
      <w:r w:rsidRPr="00711462">
        <w:rPr>
          <w:sz w:val="24"/>
          <w:szCs w:val="24"/>
        </w:rPr>
        <w:t xml:space="preserve"> </w:t>
      </w:r>
    </w:p>
    <w:p w14:paraId="585BEBF1" w14:textId="77777777" w:rsidR="00711462" w:rsidRPr="00711462" w:rsidRDefault="00711462" w:rsidP="00122AAF">
      <w:pPr>
        <w:numPr>
          <w:ilvl w:val="1"/>
          <w:numId w:val="67"/>
        </w:numPr>
        <w:tabs>
          <w:tab w:val="num" w:pos="766"/>
        </w:tabs>
        <w:spacing w:line="360" w:lineRule="auto"/>
        <w:ind w:left="284" w:firstLine="0"/>
        <w:jc w:val="both"/>
        <w:rPr>
          <w:sz w:val="24"/>
          <w:szCs w:val="24"/>
        </w:rPr>
      </w:pPr>
      <w:r w:rsidRPr="00711462">
        <w:rPr>
          <w:sz w:val="24"/>
          <w:szCs w:val="24"/>
        </w:rPr>
        <w:t xml:space="preserve">uzupełnieniu 1 raz w miesiącu olej wraz z kontrolą łożysk -2szt. </w:t>
      </w:r>
    </w:p>
    <w:p w14:paraId="59776261" w14:textId="77777777" w:rsidR="00711462" w:rsidRPr="00711462" w:rsidRDefault="00711462" w:rsidP="00122AAF">
      <w:pPr>
        <w:numPr>
          <w:ilvl w:val="1"/>
          <w:numId w:val="67"/>
        </w:numPr>
        <w:tabs>
          <w:tab w:val="num" w:pos="766"/>
        </w:tabs>
        <w:spacing w:line="360" w:lineRule="auto"/>
        <w:ind w:left="284" w:firstLine="0"/>
        <w:jc w:val="both"/>
        <w:rPr>
          <w:sz w:val="24"/>
          <w:szCs w:val="24"/>
        </w:rPr>
      </w:pPr>
      <w:r w:rsidRPr="00711462">
        <w:rPr>
          <w:sz w:val="24"/>
          <w:szCs w:val="24"/>
        </w:rPr>
        <w:t>naprawa zamka  1x rok</w:t>
      </w:r>
    </w:p>
    <w:p w14:paraId="1252043C" w14:textId="77777777" w:rsidR="005E1B84" w:rsidRDefault="00711462" w:rsidP="00122AAF">
      <w:pPr>
        <w:numPr>
          <w:ilvl w:val="1"/>
          <w:numId w:val="67"/>
        </w:numPr>
        <w:tabs>
          <w:tab w:val="num" w:pos="766"/>
        </w:tabs>
        <w:spacing w:line="360" w:lineRule="auto"/>
        <w:ind w:left="284" w:firstLine="0"/>
        <w:jc w:val="both"/>
        <w:rPr>
          <w:sz w:val="24"/>
          <w:szCs w:val="24"/>
        </w:rPr>
      </w:pPr>
      <w:r w:rsidRPr="00711462">
        <w:rPr>
          <w:sz w:val="24"/>
          <w:szCs w:val="24"/>
        </w:rPr>
        <w:t xml:space="preserve">1 raz w miesiącu sprawdzenie i regulacja i ewentualna naprawa tablicy sterującej </w:t>
      </w:r>
    </w:p>
    <w:p w14:paraId="5405F74F" w14:textId="2FCF2589" w:rsidR="00711462" w:rsidRPr="00711462" w:rsidRDefault="005E1B84" w:rsidP="005E1B84">
      <w:pPr>
        <w:spacing w:line="360" w:lineRule="auto"/>
        <w:ind w:left="284"/>
        <w:jc w:val="both"/>
        <w:rPr>
          <w:sz w:val="24"/>
          <w:szCs w:val="24"/>
        </w:rPr>
      </w:pPr>
      <w:r>
        <w:rPr>
          <w:sz w:val="24"/>
          <w:szCs w:val="24"/>
        </w:rPr>
        <w:t xml:space="preserve">      </w:t>
      </w:r>
      <w:r w:rsidR="00711462" w:rsidRPr="00711462">
        <w:rPr>
          <w:sz w:val="24"/>
          <w:szCs w:val="24"/>
        </w:rPr>
        <w:t xml:space="preserve">pompami </w:t>
      </w:r>
    </w:p>
    <w:p w14:paraId="03ED63E6" w14:textId="77777777" w:rsidR="00711462" w:rsidRPr="00711462" w:rsidRDefault="00711462" w:rsidP="00122AAF">
      <w:pPr>
        <w:numPr>
          <w:ilvl w:val="1"/>
          <w:numId w:val="67"/>
        </w:numPr>
        <w:tabs>
          <w:tab w:val="num" w:pos="766"/>
        </w:tabs>
        <w:spacing w:line="360" w:lineRule="auto"/>
        <w:ind w:left="284" w:firstLine="0"/>
        <w:jc w:val="both"/>
        <w:rPr>
          <w:sz w:val="24"/>
          <w:szCs w:val="24"/>
        </w:rPr>
      </w:pPr>
      <w:r w:rsidRPr="00711462">
        <w:rPr>
          <w:sz w:val="24"/>
          <w:szCs w:val="24"/>
        </w:rPr>
        <w:t xml:space="preserve">Wymiana sterownika zasilania 1 x w roku 3 </w:t>
      </w:r>
      <w:proofErr w:type="spellStart"/>
      <w:r w:rsidRPr="00711462">
        <w:rPr>
          <w:sz w:val="24"/>
          <w:szCs w:val="24"/>
        </w:rPr>
        <w:t>szt</w:t>
      </w:r>
      <w:proofErr w:type="spellEnd"/>
      <w:r w:rsidRPr="00711462">
        <w:rPr>
          <w:sz w:val="24"/>
          <w:szCs w:val="24"/>
        </w:rPr>
        <w:t>,</w:t>
      </w:r>
    </w:p>
    <w:p w14:paraId="451E2BFF" w14:textId="77777777" w:rsidR="00711462" w:rsidRPr="00711462" w:rsidRDefault="00711462" w:rsidP="00122AAF">
      <w:pPr>
        <w:numPr>
          <w:ilvl w:val="1"/>
          <w:numId w:val="67"/>
        </w:numPr>
        <w:tabs>
          <w:tab w:val="num" w:pos="766"/>
        </w:tabs>
        <w:spacing w:line="360" w:lineRule="auto"/>
        <w:ind w:left="284" w:firstLine="0"/>
        <w:jc w:val="both"/>
        <w:rPr>
          <w:sz w:val="24"/>
          <w:szCs w:val="24"/>
        </w:rPr>
      </w:pPr>
      <w:r w:rsidRPr="00711462">
        <w:rPr>
          <w:sz w:val="24"/>
          <w:szCs w:val="24"/>
        </w:rPr>
        <w:t>Wymiana elementów tablicy sterującej 1 x w roku 6 szt.</w:t>
      </w:r>
    </w:p>
    <w:p w14:paraId="2FDCA8FE" w14:textId="77777777" w:rsidR="005E1B84" w:rsidRPr="00A458B8" w:rsidRDefault="00711462" w:rsidP="00122AAF">
      <w:pPr>
        <w:pStyle w:val="Akapitzlist"/>
        <w:numPr>
          <w:ilvl w:val="1"/>
          <w:numId w:val="67"/>
        </w:numPr>
        <w:spacing w:line="360" w:lineRule="auto"/>
        <w:jc w:val="both"/>
      </w:pPr>
      <w:r w:rsidRPr="00A458B8">
        <w:t xml:space="preserve">codzienna kontrola oświetlenia z ewentualną wymianą uszkodzonej oprawy </w:t>
      </w:r>
    </w:p>
    <w:p w14:paraId="318AAD61" w14:textId="714CE682" w:rsidR="00711462" w:rsidRPr="00711462" w:rsidRDefault="005E1B84" w:rsidP="005E1B84">
      <w:pPr>
        <w:spacing w:line="360" w:lineRule="auto"/>
        <w:ind w:left="284"/>
        <w:jc w:val="both"/>
        <w:rPr>
          <w:sz w:val="24"/>
          <w:szCs w:val="24"/>
        </w:rPr>
      </w:pPr>
      <w:r>
        <w:rPr>
          <w:sz w:val="24"/>
          <w:szCs w:val="24"/>
        </w:rPr>
        <w:t xml:space="preserve">      </w:t>
      </w:r>
      <w:r w:rsidR="00711462" w:rsidRPr="00711462">
        <w:rPr>
          <w:sz w:val="24"/>
          <w:szCs w:val="24"/>
        </w:rPr>
        <w:t>oświetleniowej – 1 szt.</w:t>
      </w:r>
    </w:p>
    <w:p w14:paraId="13A81516" w14:textId="77777777" w:rsidR="005E1B84" w:rsidRPr="00A458B8" w:rsidRDefault="00711462" w:rsidP="00122AAF">
      <w:pPr>
        <w:pStyle w:val="Akapitzlist"/>
        <w:numPr>
          <w:ilvl w:val="1"/>
          <w:numId w:val="67"/>
        </w:numPr>
        <w:spacing w:line="360" w:lineRule="auto"/>
        <w:jc w:val="both"/>
      </w:pPr>
      <w:bookmarkStart w:id="100" w:name="_Hlk15897452"/>
      <w:r w:rsidRPr="00A458B8">
        <w:t>Pomalowanie 1 raz w roku drzwi wejściowych ok. 4m</w:t>
      </w:r>
      <w:r w:rsidRPr="00A458B8">
        <w:rPr>
          <w:vertAlign w:val="superscript"/>
        </w:rPr>
        <w:t>2</w:t>
      </w:r>
      <w:r w:rsidRPr="00A458B8">
        <w:t xml:space="preserve"> i bieżąca konserwacja i </w:t>
      </w:r>
      <w:r w:rsidR="005E1B84" w:rsidRPr="00A458B8">
        <w:t xml:space="preserve"> </w:t>
      </w:r>
    </w:p>
    <w:p w14:paraId="302A309D" w14:textId="360D9D78" w:rsidR="00711462" w:rsidRPr="00711462" w:rsidRDefault="005E1B84" w:rsidP="005E1B84">
      <w:pPr>
        <w:spacing w:line="360" w:lineRule="auto"/>
        <w:ind w:left="284"/>
        <w:jc w:val="both"/>
        <w:rPr>
          <w:sz w:val="24"/>
          <w:szCs w:val="24"/>
        </w:rPr>
      </w:pPr>
      <w:r>
        <w:rPr>
          <w:sz w:val="24"/>
          <w:szCs w:val="24"/>
        </w:rPr>
        <w:t xml:space="preserve">      </w:t>
      </w:r>
      <w:r w:rsidR="00711462" w:rsidRPr="00711462">
        <w:rPr>
          <w:sz w:val="24"/>
          <w:szCs w:val="24"/>
        </w:rPr>
        <w:t xml:space="preserve">ewentualna naprawa  </w:t>
      </w:r>
    </w:p>
    <w:bookmarkEnd w:id="100"/>
    <w:p w14:paraId="5D97D0B9" w14:textId="77777777" w:rsidR="00711462" w:rsidRPr="00711462" w:rsidRDefault="00711462" w:rsidP="00122AAF">
      <w:pPr>
        <w:numPr>
          <w:ilvl w:val="1"/>
          <w:numId w:val="67"/>
        </w:numPr>
        <w:tabs>
          <w:tab w:val="num" w:pos="766"/>
        </w:tabs>
        <w:spacing w:line="360" w:lineRule="auto"/>
        <w:ind w:left="284" w:firstLine="0"/>
        <w:jc w:val="both"/>
        <w:rPr>
          <w:sz w:val="24"/>
          <w:szCs w:val="24"/>
        </w:rPr>
      </w:pPr>
      <w:r w:rsidRPr="00711462">
        <w:rPr>
          <w:sz w:val="24"/>
          <w:szCs w:val="24"/>
        </w:rPr>
        <w:t>Sprawdzenie 1 raz w roku i ewentualne uszczelnienie połączeń kołnierzowych – 6szt.</w:t>
      </w:r>
    </w:p>
    <w:p w14:paraId="242F334F" w14:textId="77777777" w:rsidR="00711462" w:rsidRPr="00711462" w:rsidRDefault="00711462" w:rsidP="00122AAF">
      <w:pPr>
        <w:numPr>
          <w:ilvl w:val="1"/>
          <w:numId w:val="67"/>
        </w:numPr>
        <w:tabs>
          <w:tab w:val="num" w:pos="766"/>
        </w:tabs>
        <w:spacing w:line="360" w:lineRule="auto"/>
        <w:ind w:left="284" w:firstLine="0"/>
        <w:jc w:val="both"/>
        <w:rPr>
          <w:sz w:val="24"/>
          <w:szCs w:val="24"/>
        </w:rPr>
      </w:pPr>
      <w:r w:rsidRPr="00711462">
        <w:rPr>
          <w:sz w:val="24"/>
          <w:szCs w:val="24"/>
        </w:rPr>
        <w:t>Przeprowadzenie raz w roku kontroli uziemienia pomp – 2szt.</w:t>
      </w:r>
    </w:p>
    <w:p w14:paraId="41D018F8" w14:textId="77777777" w:rsidR="00711462" w:rsidRPr="00A458B8" w:rsidRDefault="00711462" w:rsidP="00122AAF">
      <w:pPr>
        <w:pStyle w:val="Akapitzlist"/>
        <w:numPr>
          <w:ilvl w:val="1"/>
          <w:numId w:val="67"/>
        </w:numPr>
        <w:spacing w:line="360" w:lineRule="auto"/>
        <w:jc w:val="both"/>
        <w:rPr>
          <w:u w:val="single"/>
        </w:rPr>
      </w:pPr>
      <w:r w:rsidRPr="00A458B8">
        <w:t xml:space="preserve">sporządzeniu na koniec okresu rozliczeniowego (1 raz na miesiąc) pisemnego raportu uwzględniającego stan pracy pompowni, wykaz dokonanych czynności związanych z bieżącą konserwacją, wykaz ewentualnych spostrzeżeń lub uwag, odczyt licznika ( data, godzina, ilość kWh, nr licznika) – raport ten może być częścią składową comiesięcznego protokołu przeglądu stanu technicznego przepompowni, przeprowadzanego z udziałem przedstawicieli kopalni. </w:t>
      </w:r>
    </w:p>
    <w:p w14:paraId="675AAF91" w14:textId="77777777" w:rsidR="00711462" w:rsidRPr="00711462" w:rsidRDefault="00711462" w:rsidP="00711462">
      <w:pPr>
        <w:spacing w:line="360" w:lineRule="auto"/>
        <w:ind w:left="284"/>
        <w:jc w:val="both"/>
        <w:rPr>
          <w:bCs/>
          <w:sz w:val="24"/>
          <w:szCs w:val="24"/>
        </w:rPr>
      </w:pPr>
      <w:r w:rsidRPr="00711462">
        <w:rPr>
          <w:bCs/>
          <w:sz w:val="24"/>
          <w:szCs w:val="24"/>
        </w:rPr>
        <w:t>Wykonawca powinien zapewnić pompę służącą do zalewnia przy rozruchu pompowania</w:t>
      </w:r>
    </w:p>
    <w:p w14:paraId="1D0E46D6" w14:textId="77777777" w:rsidR="00711462" w:rsidRPr="00711462" w:rsidRDefault="00711462" w:rsidP="00711462">
      <w:pPr>
        <w:spacing w:line="360" w:lineRule="auto"/>
        <w:ind w:left="284"/>
        <w:jc w:val="both"/>
        <w:rPr>
          <w:b/>
          <w:bCs/>
          <w:sz w:val="24"/>
          <w:szCs w:val="24"/>
          <w:u w:val="single"/>
        </w:rPr>
      </w:pPr>
      <w:r w:rsidRPr="00711462">
        <w:rPr>
          <w:b/>
          <w:bCs/>
          <w:sz w:val="24"/>
          <w:szCs w:val="24"/>
          <w:u w:val="single"/>
        </w:rPr>
        <w:t>Przepompownia przy ulicy Kokota w Rudzie Śląskiej dzielnicy Bielszowice</w:t>
      </w:r>
    </w:p>
    <w:p w14:paraId="47C04E91" w14:textId="77777777" w:rsidR="00711462" w:rsidRPr="00711462" w:rsidRDefault="00711462" w:rsidP="00711462">
      <w:pPr>
        <w:spacing w:line="360" w:lineRule="auto"/>
        <w:ind w:left="284"/>
        <w:jc w:val="both"/>
        <w:rPr>
          <w:sz w:val="24"/>
          <w:szCs w:val="24"/>
        </w:rPr>
      </w:pPr>
      <w:r w:rsidRPr="00711462">
        <w:rPr>
          <w:sz w:val="24"/>
          <w:szCs w:val="24"/>
        </w:rPr>
        <w:t>Przepompownia zlokalizowana jest w Rudzie Śląskiej dzielnicy Bielszowic przy ulicy Kokota na południowym obwałowaniu potoku Bielszowickiego. Wyposażona jest w cztery czerpnie w których zanurzone są dwie wysokowydajne pompy oraz dwie o mniejszej wydajności pompy, rurociąg tłoczny. Teren przepompowni jest ogrodzony i dojazd odbywa się drogą miejską asfaltową. Na terenie przepompowni występuje oświetlenie oraz budynek blaszany w której znajduje się szafa sterownicza. Pompy pracują w trybie automatycznym lub ręcznym .</w:t>
      </w:r>
    </w:p>
    <w:p w14:paraId="3792EDD0" w14:textId="77777777" w:rsidR="00711462" w:rsidRPr="00711462" w:rsidRDefault="00711462" w:rsidP="00711462">
      <w:pPr>
        <w:spacing w:line="360" w:lineRule="auto"/>
        <w:ind w:left="284"/>
        <w:jc w:val="both"/>
        <w:rPr>
          <w:b/>
          <w:sz w:val="24"/>
          <w:szCs w:val="24"/>
        </w:rPr>
      </w:pPr>
      <w:r w:rsidRPr="00711462">
        <w:rPr>
          <w:b/>
          <w:sz w:val="24"/>
          <w:szCs w:val="24"/>
        </w:rPr>
        <w:t>Bieżąca obsługa polegająca na zapewnieniu normalnej pracy pompowni polegać ma na:</w:t>
      </w:r>
    </w:p>
    <w:p w14:paraId="1B4D52C4" w14:textId="20D27FD4" w:rsidR="005E1B84" w:rsidRPr="005E1B84" w:rsidRDefault="00711462" w:rsidP="00122AAF">
      <w:pPr>
        <w:pStyle w:val="Akapitzlist"/>
        <w:numPr>
          <w:ilvl w:val="1"/>
          <w:numId w:val="67"/>
        </w:numPr>
        <w:spacing w:line="360" w:lineRule="auto"/>
        <w:jc w:val="both"/>
      </w:pPr>
      <w:r w:rsidRPr="005E1B84">
        <w:t xml:space="preserve">Przeprowadzeniu raz w miesiącu (tzw. okres rozliczeniowy) komisyjnego (z udziałem </w:t>
      </w:r>
      <w:r w:rsidR="005E1B84" w:rsidRPr="005E1B84">
        <w:t xml:space="preserve">  </w:t>
      </w:r>
    </w:p>
    <w:p w14:paraId="1ABA15F0" w14:textId="7A53FD83" w:rsidR="00711462" w:rsidRPr="00711462" w:rsidRDefault="00711462" w:rsidP="005E1B84">
      <w:pPr>
        <w:spacing w:line="360" w:lineRule="auto"/>
        <w:ind w:left="644"/>
        <w:jc w:val="both"/>
        <w:rPr>
          <w:sz w:val="24"/>
          <w:szCs w:val="24"/>
        </w:rPr>
      </w:pPr>
      <w:r w:rsidRPr="00711462">
        <w:rPr>
          <w:sz w:val="24"/>
          <w:szCs w:val="24"/>
        </w:rPr>
        <w:t xml:space="preserve">służb kopalni) przeglądu stanu technicznego pompowni wraz z przynależną </w:t>
      </w:r>
      <w:proofErr w:type="spellStart"/>
      <w:r w:rsidRPr="00711462">
        <w:rPr>
          <w:sz w:val="24"/>
          <w:szCs w:val="24"/>
        </w:rPr>
        <w:t>infrastukturą</w:t>
      </w:r>
      <w:proofErr w:type="spellEnd"/>
      <w:r w:rsidRPr="00711462">
        <w:rPr>
          <w:sz w:val="24"/>
          <w:szCs w:val="24"/>
        </w:rPr>
        <w:t xml:space="preserve"> </w:t>
      </w:r>
      <w:r w:rsidR="005E1B84">
        <w:rPr>
          <w:sz w:val="24"/>
          <w:szCs w:val="24"/>
        </w:rPr>
        <w:t xml:space="preserve"> </w:t>
      </w:r>
      <w:r w:rsidRPr="00711462">
        <w:rPr>
          <w:sz w:val="24"/>
          <w:szCs w:val="24"/>
        </w:rPr>
        <w:t>(rurociągi, rowy, ogrodzenie, oświetlenie itd.)</w:t>
      </w:r>
    </w:p>
    <w:p w14:paraId="4D21C378" w14:textId="2482D818" w:rsidR="005E1B84" w:rsidRPr="005E1B84" w:rsidRDefault="00711462" w:rsidP="00122AAF">
      <w:pPr>
        <w:pStyle w:val="Akapitzlist"/>
        <w:numPr>
          <w:ilvl w:val="1"/>
          <w:numId w:val="67"/>
        </w:numPr>
        <w:spacing w:line="360" w:lineRule="auto"/>
        <w:jc w:val="both"/>
      </w:pPr>
      <w:r w:rsidRPr="005E1B84">
        <w:t xml:space="preserve">codziennej kontroli stanu technicznego, obsłudze oraz wykonaniu koniecznych regulacji </w:t>
      </w:r>
      <w:r w:rsidR="005E1B84" w:rsidRPr="005E1B84">
        <w:t xml:space="preserve">  </w:t>
      </w:r>
    </w:p>
    <w:p w14:paraId="33C7A926" w14:textId="77777777" w:rsidR="005E1B84" w:rsidRDefault="005E1B84" w:rsidP="005E1B84">
      <w:pPr>
        <w:spacing w:line="360" w:lineRule="auto"/>
        <w:ind w:left="284"/>
        <w:jc w:val="both"/>
        <w:rPr>
          <w:sz w:val="24"/>
          <w:szCs w:val="24"/>
        </w:rPr>
      </w:pPr>
      <w:r>
        <w:rPr>
          <w:sz w:val="24"/>
          <w:szCs w:val="24"/>
        </w:rPr>
        <w:t xml:space="preserve">      </w:t>
      </w:r>
      <w:r w:rsidR="00711462" w:rsidRPr="00711462">
        <w:rPr>
          <w:sz w:val="24"/>
          <w:szCs w:val="24"/>
        </w:rPr>
        <w:t xml:space="preserve">urządzeń przepompowni wraz z elementami zasilania energetycznego </w:t>
      </w:r>
    </w:p>
    <w:p w14:paraId="7DA7DA6D" w14:textId="0DB0E662" w:rsidR="005E1B84" w:rsidRPr="005E1B84" w:rsidRDefault="00711462" w:rsidP="00122AAF">
      <w:pPr>
        <w:pStyle w:val="Akapitzlist"/>
        <w:numPr>
          <w:ilvl w:val="1"/>
          <w:numId w:val="67"/>
        </w:numPr>
        <w:spacing w:line="360" w:lineRule="auto"/>
        <w:jc w:val="both"/>
      </w:pPr>
      <w:r w:rsidRPr="005E1B84">
        <w:t xml:space="preserve">codziennej kontroli ogrodzenie i jego ewentualnych napraw – łączna długość ok. </w:t>
      </w:r>
      <w:r w:rsidR="005E1B84" w:rsidRPr="005E1B84">
        <w:t xml:space="preserve">  </w:t>
      </w:r>
    </w:p>
    <w:p w14:paraId="3F2CB91A" w14:textId="220D0367" w:rsidR="00711462" w:rsidRPr="00711462" w:rsidRDefault="005E1B84" w:rsidP="005E1B84">
      <w:pPr>
        <w:spacing w:line="360" w:lineRule="auto"/>
        <w:ind w:left="284"/>
        <w:jc w:val="both"/>
        <w:rPr>
          <w:sz w:val="24"/>
          <w:szCs w:val="24"/>
        </w:rPr>
      </w:pPr>
      <w:r>
        <w:rPr>
          <w:sz w:val="24"/>
          <w:szCs w:val="24"/>
        </w:rPr>
        <w:t xml:space="preserve">       </w:t>
      </w:r>
      <w:r w:rsidR="00711462" w:rsidRPr="00711462">
        <w:rPr>
          <w:sz w:val="24"/>
          <w:szCs w:val="24"/>
        </w:rPr>
        <w:t>463mb</w:t>
      </w:r>
    </w:p>
    <w:p w14:paraId="31C5E4B3" w14:textId="77777777" w:rsidR="00711462" w:rsidRPr="00711462" w:rsidRDefault="00711462" w:rsidP="00122AAF">
      <w:pPr>
        <w:numPr>
          <w:ilvl w:val="1"/>
          <w:numId w:val="67"/>
        </w:numPr>
        <w:tabs>
          <w:tab w:val="num" w:pos="766"/>
        </w:tabs>
        <w:spacing w:line="360" w:lineRule="auto"/>
        <w:ind w:left="284" w:firstLine="0"/>
        <w:jc w:val="both"/>
        <w:rPr>
          <w:sz w:val="24"/>
          <w:szCs w:val="24"/>
        </w:rPr>
      </w:pPr>
      <w:r w:rsidRPr="00711462">
        <w:rPr>
          <w:sz w:val="24"/>
          <w:szCs w:val="24"/>
        </w:rPr>
        <w:t>pomalowaniu 1 raz w roku ogrodzenia – łączna długość ok. 463m</w:t>
      </w:r>
      <w:r w:rsidRPr="00711462">
        <w:rPr>
          <w:sz w:val="24"/>
          <w:szCs w:val="24"/>
          <w:vertAlign w:val="superscript"/>
        </w:rPr>
        <w:t>2</w:t>
      </w:r>
    </w:p>
    <w:p w14:paraId="0FE38118" w14:textId="77777777" w:rsidR="00711462" w:rsidRPr="00711462" w:rsidRDefault="00711462" w:rsidP="00122AAF">
      <w:pPr>
        <w:numPr>
          <w:ilvl w:val="1"/>
          <w:numId w:val="67"/>
        </w:numPr>
        <w:tabs>
          <w:tab w:val="num" w:pos="766"/>
        </w:tabs>
        <w:spacing w:line="360" w:lineRule="auto"/>
        <w:ind w:left="284" w:firstLine="0"/>
        <w:jc w:val="both"/>
        <w:rPr>
          <w:sz w:val="24"/>
          <w:szCs w:val="24"/>
        </w:rPr>
      </w:pPr>
      <w:r w:rsidRPr="00711462">
        <w:rPr>
          <w:sz w:val="24"/>
          <w:szCs w:val="24"/>
        </w:rPr>
        <w:t>pomalowaniu 1 raz w roku barierek ochronnych – powierzchnia ok. 57m</w:t>
      </w:r>
      <w:r w:rsidRPr="00711462">
        <w:rPr>
          <w:sz w:val="24"/>
          <w:szCs w:val="24"/>
          <w:vertAlign w:val="superscript"/>
        </w:rPr>
        <w:t>2</w:t>
      </w:r>
    </w:p>
    <w:p w14:paraId="638235F3" w14:textId="77777777" w:rsidR="005E1B84" w:rsidRDefault="00711462" w:rsidP="00122AAF">
      <w:pPr>
        <w:numPr>
          <w:ilvl w:val="1"/>
          <w:numId w:val="67"/>
        </w:numPr>
        <w:tabs>
          <w:tab w:val="num" w:pos="766"/>
        </w:tabs>
        <w:spacing w:line="360" w:lineRule="auto"/>
        <w:ind w:left="284" w:firstLine="0"/>
        <w:jc w:val="both"/>
        <w:rPr>
          <w:sz w:val="24"/>
          <w:szCs w:val="24"/>
        </w:rPr>
      </w:pPr>
      <w:r w:rsidRPr="00711462">
        <w:rPr>
          <w:sz w:val="24"/>
          <w:szCs w:val="24"/>
        </w:rPr>
        <w:t>Pomalowanie 1 raz w roku drzwi wejściowych ok. 4m</w:t>
      </w:r>
      <w:r w:rsidRPr="00711462">
        <w:rPr>
          <w:sz w:val="24"/>
          <w:szCs w:val="24"/>
          <w:vertAlign w:val="superscript"/>
        </w:rPr>
        <w:t>2</w:t>
      </w:r>
      <w:r w:rsidRPr="00711462">
        <w:rPr>
          <w:sz w:val="24"/>
          <w:szCs w:val="24"/>
        </w:rPr>
        <w:t xml:space="preserve"> i bieżąca konserwacja i </w:t>
      </w:r>
    </w:p>
    <w:p w14:paraId="25DC35EF" w14:textId="60D08F2F" w:rsidR="00711462" w:rsidRPr="00711462" w:rsidRDefault="005E1B84" w:rsidP="005E1B84">
      <w:pPr>
        <w:spacing w:line="360" w:lineRule="auto"/>
        <w:ind w:left="284"/>
        <w:jc w:val="both"/>
        <w:rPr>
          <w:sz w:val="24"/>
          <w:szCs w:val="24"/>
        </w:rPr>
      </w:pPr>
      <w:r>
        <w:rPr>
          <w:sz w:val="24"/>
          <w:szCs w:val="24"/>
        </w:rPr>
        <w:t xml:space="preserve">        </w:t>
      </w:r>
      <w:r w:rsidR="00711462" w:rsidRPr="00711462">
        <w:rPr>
          <w:sz w:val="24"/>
          <w:szCs w:val="24"/>
        </w:rPr>
        <w:t xml:space="preserve">ewentualna naprawa </w:t>
      </w:r>
    </w:p>
    <w:p w14:paraId="786E3611" w14:textId="77777777" w:rsidR="005E1B84" w:rsidRDefault="00711462" w:rsidP="00122AAF">
      <w:pPr>
        <w:numPr>
          <w:ilvl w:val="1"/>
          <w:numId w:val="67"/>
        </w:numPr>
        <w:tabs>
          <w:tab w:val="num" w:pos="766"/>
        </w:tabs>
        <w:spacing w:line="360" w:lineRule="auto"/>
        <w:ind w:left="284" w:firstLine="0"/>
        <w:jc w:val="both"/>
        <w:rPr>
          <w:sz w:val="24"/>
          <w:szCs w:val="24"/>
        </w:rPr>
      </w:pPr>
      <w:r w:rsidRPr="00711462">
        <w:rPr>
          <w:sz w:val="24"/>
          <w:szCs w:val="24"/>
        </w:rPr>
        <w:t xml:space="preserve">Wykaszaniu 6 razy w roku terenu przepompowni i terenu wokół przepompowni – </w:t>
      </w:r>
      <w:r w:rsidR="005E1B84">
        <w:rPr>
          <w:sz w:val="24"/>
          <w:szCs w:val="24"/>
        </w:rPr>
        <w:t xml:space="preserve"> </w:t>
      </w:r>
    </w:p>
    <w:p w14:paraId="0C0DDEDB" w14:textId="5F6C97D1" w:rsidR="00711462" w:rsidRPr="00711462" w:rsidRDefault="005E1B84" w:rsidP="005E1B84">
      <w:pPr>
        <w:spacing w:line="360" w:lineRule="auto"/>
        <w:ind w:left="284"/>
        <w:jc w:val="both"/>
        <w:rPr>
          <w:sz w:val="24"/>
          <w:szCs w:val="24"/>
        </w:rPr>
      </w:pPr>
      <w:r>
        <w:rPr>
          <w:sz w:val="24"/>
          <w:szCs w:val="24"/>
        </w:rPr>
        <w:t xml:space="preserve">         </w:t>
      </w:r>
      <w:r w:rsidR="00711462" w:rsidRPr="00711462">
        <w:rPr>
          <w:sz w:val="24"/>
          <w:szCs w:val="24"/>
        </w:rPr>
        <w:t>łączna powierzchnia ok. 2300m</w:t>
      </w:r>
      <w:r w:rsidR="00711462" w:rsidRPr="00711462">
        <w:rPr>
          <w:sz w:val="24"/>
          <w:szCs w:val="24"/>
          <w:vertAlign w:val="superscript"/>
        </w:rPr>
        <w:t>2</w:t>
      </w:r>
    </w:p>
    <w:p w14:paraId="0B2B208C" w14:textId="77777777" w:rsidR="00711462" w:rsidRPr="00711462" w:rsidRDefault="00711462" w:rsidP="00122AAF">
      <w:pPr>
        <w:numPr>
          <w:ilvl w:val="1"/>
          <w:numId w:val="67"/>
        </w:numPr>
        <w:tabs>
          <w:tab w:val="num" w:pos="766"/>
        </w:tabs>
        <w:spacing w:line="360" w:lineRule="auto"/>
        <w:ind w:left="284" w:firstLine="0"/>
        <w:jc w:val="both"/>
        <w:rPr>
          <w:sz w:val="24"/>
          <w:szCs w:val="24"/>
        </w:rPr>
      </w:pPr>
      <w:r w:rsidRPr="00711462">
        <w:rPr>
          <w:sz w:val="24"/>
          <w:szCs w:val="24"/>
        </w:rPr>
        <w:t>Czyszczeniu 1 raz w miesiącu kanałów wlotowych – 4 szt.</w:t>
      </w:r>
    </w:p>
    <w:p w14:paraId="108C5C0D" w14:textId="77777777" w:rsidR="00711462" w:rsidRPr="00711462" w:rsidRDefault="00711462" w:rsidP="00122AAF">
      <w:pPr>
        <w:numPr>
          <w:ilvl w:val="1"/>
          <w:numId w:val="67"/>
        </w:numPr>
        <w:tabs>
          <w:tab w:val="num" w:pos="766"/>
        </w:tabs>
        <w:spacing w:line="360" w:lineRule="auto"/>
        <w:ind w:left="284" w:firstLine="0"/>
        <w:jc w:val="both"/>
        <w:rPr>
          <w:sz w:val="24"/>
          <w:szCs w:val="24"/>
        </w:rPr>
      </w:pPr>
      <w:r w:rsidRPr="00711462">
        <w:rPr>
          <w:sz w:val="24"/>
          <w:szCs w:val="24"/>
        </w:rPr>
        <w:t>Czyszczeniu 1 raz w miesiącu</w:t>
      </w:r>
      <w:bookmarkStart w:id="101" w:name="_Hlk15028164"/>
      <w:r w:rsidRPr="00711462">
        <w:rPr>
          <w:sz w:val="24"/>
          <w:szCs w:val="24"/>
        </w:rPr>
        <w:t xml:space="preserve"> przepustu wlotowego o średnicy 1,0m -1szt. . </w:t>
      </w:r>
    </w:p>
    <w:bookmarkEnd w:id="101"/>
    <w:p w14:paraId="73B4133F" w14:textId="77777777" w:rsidR="00711462" w:rsidRPr="00711462" w:rsidRDefault="00711462" w:rsidP="00122AAF">
      <w:pPr>
        <w:numPr>
          <w:ilvl w:val="1"/>
          <w:numId w:val="67"/>
        </w:numPr>
        <w:tabs>
          <w:tab w:val="num" w:pos="766"/>
        </w:tabs>
        <w:spacing w:line="360" w:lineRule="auto"/>
        <w:ind w:left="284" w:firstLine="0"/>
        <w:jc w:val="both"/>
        <w:rPr>
          <w:sz w:val="24"/>
          <w:szCs w:val="24"/>
        </w:rPr>
      </w:pPr>
      <w:r w:rsidRPr="00711462">
        <w:rPr>
          <w:sz w:val="24"/>
          <w:szCs w:val="24"/>
        </w:rPr>
        <w:t xml:space="preserve">Codziennej kontroli wylotu rurociągów tłocznych – 2 </w:t>
      </w:r>
      <w:proofErr w:type="spellStart"/>
      <w:r w:rsidRPr="00711462">
        <w:rPr>
          <w:sz w:val="24"/>
          <w:szCs w:val="24"/>
        </w:rPr>
        <w:t>szt</w:t>
      </w:r>
      <w:proofErr w:type="spellEnd"/>
      <w:r w:rsidRPr="00711462">
        <w:rPr>
          <w:sz w:val="24"/>
          <w:szCs w:val="24"/>
        </w:rPr>
        <w:t xml:space="preserve"> </w:t>
      </w:r>
    </w:p>
    <w:p w14:paraId="5E533E63" w14:textId="77777777" w:rsidR="00711462" w:rsidRPr="00711462" w:rsidRDefault="00711462" w:rsidP="00122AAF">
      <w:pPr>
        <w:numPr>
          <w:ilvl w:val="1"/>
          <w:numId w:val="67"/>
        </w:numPr>
        <w:tabs>
          <w:tab w:val="num" w:pos="766"/>
        </w:tabs>
        <w:spacing w:line="360" w:lineRule="auto"/>
        <w:ind w:left="284" w:firstLine="0"/>
        <w:jc w:val="both"/>
        <w:rPr>
          <w:sz w:val="24"/>
          <w:szCs w:val="24"/>
        </w:rPr>
      </w:pPr>
      <w:r w:rsidRPr="00711462">
        <w:rPr>
          <w:sz w:val="24"/>
          <w:szCs w:val="24"/>
        </w:rPr>
        <w:t xml:space="preserve">Przeprowadzeniu 1 raz w miesiącu konserwacji pomp – </w:t>
      </w:r>
      <w:bookmarkStart w:id="102" w:name="_Hlk15027896"/>
      <w:r w:rsidRPr="00711462">
        <w:rPr>
          <w:sz w:val="24"/>
          <w:szCs w:val="24"/>
        </w:rPr>
        <w:t xml:space="preserve">4 szt. </w:t>
      </w:r>
      <w:bookmarkEnd w:id="102"/>
    </w:p>
    <w:p w14:paraId="49B71A7A" w14:textId="77777777" w:rsidR="005E1B84" w:rsidRDefault="00711462" w:rsidP="00122AAF">
      <w:pPr>
        <w:numPr>
          <w:ilvl w:val="1"/>
          <w:numId w:val="67"/>
        </w:numPr>
        <w:tabs>
          <w:tab w:val="num" w:pos="766"/>
        </w:tabs>
        <w:spacing w:line="360" w:lineRule="auto"/>
        <w:ind w:left="284" w:firstLine="0"/>
        <w:jc w:val="both"/>
        <w:rPr>
          <w:sz w:val="24"/>
          <w:szCs w:val="24"/>
        </w:rPr>
      </w:pPr>
      <w:bookmarkStart w:id="103" w:name="_Hlk15901814"/>
      <w:r w:rsidRPr="00711462">
        <w:rPr>
          <w:sz w:val="24"/>
          <w:szCs w:val="24"/>
        </w:rPr>
        <w:t xml:space="preserve">Koszeniu  6 razy w roku rowów doprowadzających wody do zbiornika na długości ok. </w:t>
      </w:r>
    </w:p>
    <w:p w14:paraId="3A8D4863" w14:textId="27282A8B" w:rsidR="00711462" w:rsidRPr="00711462" w:rsidRDefault="005E1B84" w:rsidP="005E1B84">
      <w:pPr>
        <w:spacing w:line="360" w:lineRule="auto"/>
        <w:ind w:left="284"/>
        <w:jc w:val="both"/>
        <w:rPr>
          <w:sz w:val="24"/>
          <w:szCs w:val="24"/>
        </w:rPr>
      </w:pPr>
      <w:r>
        <w:rPr>
          <w:sz w:val="24"/>
          <w:szCs w:val="24"/>
        </w:rPr>
        <w:t xml:space="preserve">        </w:t>
      </w:r>
      <w:r w:rsidR="00711462" w:rsidRPr="00711462">
        <w:rPr>
          <w:sz w:val="24"/>
          <w:szCs w:val="24"/>
        </w:rPr>
        <w:t>30mb– powierzchnia ok. 60m</w:t>
      </w:r>
      <w:r w:rsidR="00711462" w:rsidRPr="00711462">
        <w:rPr>
          <w:sz w:val="24"/>
          <w:szCs w:val="24"/>
          <w:vertAlign w:val="superscript"/>
        </w:rPr>
        <w:t>2</w:t>
      </w:r>
    </w:p>
    <w:p w14:paraId="591ED16F" w14:textId="106C94CF" w:rsidR="00711462" w:rsidRPr="00711462" w:rsidRDefault="00711462" w:rsidP="00122AAF">
      <w:pPr>
        <w:numPr>
          <w:ilvl w:val="1"/>
          <w:numId w:val="67"/>
        </w:numPr>
        <w:tabs>
          <w:tab w:val="num" w:pos="766"/>
        </w:tabs>
        <w:spacing w:line="360" w:lineRule="auto"/>
        <w:ind w:left="284" w:firstLine="0"/>
        <w:jc w:val="both"/>
        <w:rPr>
          <w:sz w:val="24"/>
          <w:szCs w:val="24"/>
        </w:rPr>
      </w:pPr>
      <w:bookmarkStart w:id="104" w:name="_Hlk15902146"/>
      <w:bookmarkEnd w:id="103"/>
      <w:r w:rsidRPr="00711462">
        <w:rPr>
          <w:sz w:val="24"/>
          <w:szCs w:val="24"/>
        </w:rPr>
        <w:t xml:space="preserve">Czyszczeniu 6 razy w roku rowów z namułu o grubości 10cm bez naruszania skarp </w:t>
      </w:r>
      <w:r w:rsidR="005E1B84">
        <w:rPr>
          <w:sz w:val="24"/>
          <w:szCs w:val="24"/>
        </w:rPr>
        <w:br/>
        <w:t xml:space="preserve">        </w:t>
      </w:r>
      <w:r w:rsidRPr="00711462">
        <w:rPr>
          <w:sz w:val="24"/>
          <w:szCs w:val="24"/>
        </w:rPr>
        <w:t>– 1 szt.</w:t>
      </w:r>
    </w:p>
    <w:bookmarkEnd w:id="104"/>
    <w:p w14:paraId="0E557681" w14:textId="77777777" w:rsidR="00711462" w:rsidRPr="00711462" w:rsidRDefault="00711462" w:rsidP="00122AAF">
      <w:pPr>
        <w:numPr>
          <w:ilvl w:val="1"/>
          <w:numId w:val="67"/>
        </w:numPr>
        <w:tabs>
          <w:tab w:val="num" w:pos="766"/>
        </w:tabs>
        <w:spacing w:line="360" w:lineRule="auto"/>
        <w:ind w:left="284" w:firstLine="0"/>
        <w:jc w:val="both"/>
        <w:rPr>
          <w:sz w:val="24"/>
          <w:szCs w:val="24"/>
        </w:rPr>
      </w:pPr>
      <w:r w:rsidRPr="00711462">
        <w:rPr>
          <w:sz w:val="24"/>
          <w:szCs w:val="24"/>
        </w:rPr>
        <w:t>Codziennej kontroli poziomu wody w rowach doprowadzających wodę – 1szt.</w:t>
      </w:r>
    </w:p>
    <w:p w14:paraId="752FBB3D" w14:textId="77777777" w:rsidR="005E1B84" w:rsidRDefault="00711462" w:rsidP="00122AAF">
      <w:pPr>
        <w:numPr>
          <w:ilvl w:val="1"/>
          <w:numId w:val="67"/>
        </w:numPr>
        <w:tabs>
          <w:tab w:val="num" w:pos="766"/>
        </w:tabs>
        <w:spacing w:line="360" w:lineRule="auto"/>
        <w:ind w:left="284" w:firstLine="0"/>
        <w:jc w:val="both"/>
        <w:rPr>
          <w:sz w:val="24"/>
          <w:szCs w:val="24"/>
        </w:rPr>
      </w:pPr>
      <w:r w:rsidRPr="00711462">
        <w:rPr>
          <w:sz w:val="24"/>
          <w:szCs w:val="24"/>
        </w:rPr>
        <w:t xml:space="preserve">Codziennej kontroli szafy sterującej i ewentualnej wymiany elementów uszkodzonych </w:t>
      </w:r>
    </w:p>
    <w:p w14:paraId="7FAFEAE8" w14:textId="4A04D133" w:rsidR="00711462" w:rsidRPr="00711462" w:rsidRDefault="005E1B84" w:rsidP="005E1B84">
      <w:pPr>
        <w:spacing w:line="360" w:lineRule="auto"/>
        <w:ind w:left="284"/>
        <w:jc w:val="both"/>
        <w:rPr>
          <w:sz w:val="24"/>
          <w:szCs w:val="24"/>
        </w:rPr>
      </w:pPr>
      <w:r>
        <w:rPr>
          <w:sz w:val="24"/>
          <w:szCs w:val="24"/>
        </w:rPr>
        <w:t xml:space="preserve">        </w:t>
      </w:r>
      <w:r w:rsidR="00711462" w:rsidRPr="00711462">
        <w:rPr>
          <w:sz w:val="24"/>
          <w:szCs w:val="24"/>
        </w:rPr>
        <w:t>lub zużytych</w:t>
      </w:r>
    </w:p>
    <w:p w14:paraId="1AD3C164" w14:textId="77777777" w:rsidR="00711462" w:rsidRPr="00711462" w:rsidRDefault="00711462" w:rsidP="00122AAF">
      <w:pPr>
        <w:numPr>
          <w:ilvl w:val="1"/>
          <w:numId w:val="67"/>
        </w:numPr>
        <w:tabs>
          <w:tab w:val="num" w:pos="766"/>
        </w:tabs>
        <w:spacing w:line="360" w:lineRule="auto"/>
        <w:ind w:left="284" w:firstLine="0"/>
        <w:jc w:val="both"/>
        <w:rPr>
          <w:sz w:val="24"/>
          <w:szCs w:val="24"/>
        </w:rPr>
      </w:pPr>
      <w:r w:rsidRPr="00711462">
        <w:rPr>
          <w:sz w:val="24"/>
          <w:szCs w:val="24"/>
        </w:rPr>
        <w:t>Przeprowadzenie raz w roku kontroli uziemienia pomp – 4szt.</w:t>
      </w:r>
    </w:p>
    <w:p w14:paraId="1627F467" w14:textId="77777777" w:rsidR="005E1B84" w:rsidRDefault="00711462" w:rsidP="00122AAF">
      <w:pPr>
        <w:numPr>
          <w:ilvl w:val="1"/>
          <w:numId w:val="67"/>
        </w:numPr>
        <w:tabs>
          <w:tab w:val="num" w:pos="766"/>
        </w:tabs>
        <w:spacing w:line="360" w:lineRule="auto"/>
        <w:ind w:left="284" w:firstLine="0"/>
        <w:jc w:val="both"/>
        <w:rPr>
          <w:sz w:val="24"/>
          <w:szCs w:val="24"/>
        </w:rPr>
      </w:pPr>
      <w:r w:rsidRPr="00711462">
        <w:rPr>
          <w:sz w:val="24"/>
          <w:szCs w:val="24"/>
        </w:rPr>
        <w:t xml:space="preserve">Codzienna kontrola oświetlenia na terenie przepompowni wraz z ewentualną wyminą </w:t>
      </w:r>
    </w:p>
    <w:p w14:paraId="48AEDD96" w14:textId="05E7B3A9" w:rsidR="00711462" w:rsidRPr="00711462" w:rsidRDefault="005E1B84" w:rsidP="005E1B84">
      <w:pPr>
        <w:spacing w:line="360" w:lineRule="auto"/>
        <w:ind w:left="284"/>
        <w:jc w:val="both"/>
        <w:rPr>
          <w:sz w:val="24"/>
          <w:szCs w:val="24"/>
        </w:rPr>
      </w:pPr>
      <w:r>
        <w:rPr>
          <w:sz w:val="24"/>
          <w:szCs w:val="24"/>
        </w:rPr>
        <w:t xml:space="preserve">        </w:t>
      </w:r>
      <w:r w:rsidR="00711462" w:rsidRPr="00711462">
        <w:rPr>
          <w:sz w:val="24"/>
          <w:szCs w:val="24"/>
        </w:rPr>
        <w:t xml:space="preserve">uszkodzonej oprawy oświetleniowej lub żarówki- 2 </w:t>
      </w:r>
      <w:proofErr w:type="spellStart"/>
      <w:r w:rsidR="00711462" w:rsidRPr="00711462">
        <w:rPr>
          <w:sz w:val="24"/>
          <w:szCs w:val="24"/>
        </w:rPr>
        <w:t>szt</w:t>
      </w:r>
      <w:proofErr w:type="spellEnd"/>
      <w:r w:rsidR="00711462" w:rsidRPr="00711462">
        <w:rPr>
          <w:sz w:val="24"/>
          <w:szCs w:val="24"/>
        </w:rPr>
        <w:t xml:space="preserve"> </w:t>
      </w:r>
    </w:p>
    <w:p w14:paraId="7777AF89" w14:textId="77777777" w:rsidR="00711462" w:rsidRPr="00711462" w:rsidRDefault="00711462" w:rsidP="00122AAF">
      <w:pPr>
        <w:numPr>
          <w:ilvl w:val="1"/>
          <w:numId w:val="67"/>
        </w:numPr>
        <w:tabs>
          <w:tab w:val="num" w:pos="766"/>
        </w:tabs>
        <w:spacing w:line="360" w:lineRule="auto"/>
        <w:ind w:left="284" w:firstLine="0"/>
        <w:jc w:val="both"/>
        <w:rPr>
          <w:sz w:val="24"/>
          <w:szCs w:val="24"/>
        </w:rPr>
      </w:pPr>
      <w:r w:rsidRPr="00711462">
        <w:rPr>
          <w:sz w:val="24"/>
          <w:szCs w:val="24"/>
        </w:rPr>
        <w:t xml:space="preserve">Wymiana sterownika zasilania 1 x w roku 3 </w:t>
      </w:r>
      <w:proofErr w:type="spellStart"/>
      <w:r w:rsidRPr="00711462">
        <w:rPr>
          <w:sz w:val="24"/>
          <w:szCs w:val="24"/>
        </w:rPr>
        <w:t>szt</w:t>
      </w:r>
      <w:proofErr w:type="spellEnd"/>
      <w:r w:rsidRPr="00711462">
        <w:rPr>
          <w:sz w:val="24"/>
          <w:szCs w:val="24"/>
        </w:rPr>
        <w:t>,</w:t>
      </w:r>
    </w:p>
    <w:p w14:paraId="45961820" w14:textId="77777777" w:rsidR="00711462" w:rsidRPr="00711462" w:rsidRDefault="00711462" w:rsidP="00122AAF">
      <w:pPr>
        <w:numPr>
          <w:ilvl w:val="1"/>
          <w:numId w:val="67"/>
        </w:numPr>
        <w:tabs>
          <w:tab w:val="num" w:pos="766"/>
        </w:tabs>
        <w:spacing w:line="360" w:lineRule="auto"/>
        <w:ind w:left="284" w:firstLine="0"/>
        <w:jc w:val="both"/>
        <w:rPr>
          <w:sz w:val="24"/>
          <w:szCs w:val="24"/>
        </w:rPr>
      </w:pPr>
      <w:r w:rsidRPr="00711462">
        <w:rPr>
          <w:sz w:val="24"/>
          <w:szCs w:val="24"/>
        </w:rPr>
        <w:t>Wymiana elementów tablicy sterującej 1 x w roku 6 szt.</w:t>
      </w:r>
    </w:p>
    <w:p w14:paraId="2A28591F" w14:textId="77777777" w:rsidR="00711462" w:rsidRPr="00A458B8" w:rsidRDefault="00711462" w:rsidP="00122AAF">
      <w:pPr>
        <w:pStyle w:val="Akapitzlist"/>
        <w:numPr>
          <w:ilvl w:val="1"/>
          <w:numId w:val="67"/>
        </w:numPr>
        <w:spacing w:line="360" w:lineRule="auto"/>
        <w:jc w:val="both"/>
        <w:rPr>
          <w:u w:val="single"/>
        </w:rPr>
      </w:pPr>
      <w:r w:rsidRPr="00A458B8">
        <w:t xml:space="preserve">sporządzeniu na koniec okresu rozliczeniowego (1 raz na miesiąc) pisemnego raportu uwzględniającego stan pracy pompowni, wykaz dokonanych czynności związanych z bieżącą konserwacją, wykaz ewentualnych spostrzeżeń lub uwag, odczyt licznika ( data, godzina, ilość kWh, nr licznika) – raport ten może być częścią składową comiesięcznego protokołu przeglądu stanu technicznego przepompowni, przeprowadzanego z udziałem przedstawicieli kopalni. </w:t>
      </w:r>
    </w:p>
    <w:p w14:paraId="68EFB767" w14:textId="77777777" w:rsidR="00711462" w:rsidRPr="00711462" w:rsidRDefault="00711462" w:rsidP="00711462">
      <w:pPr>
        <w:spacing w:line="360" w:lineRule="auto"/>
        <w:ind w:left="284"/>
        <w:jc w:val="both"/>
        <w:rPr>
          <w:b/>
          <w:bCs/>
          <w:sz w:val="24"/>
          <w:szCs w:val="24"/>
          <w:u w:val="single"/>
        </w:rPr>
      </w:pPr>
      <w:r w:rsidRPr="00711462">
        <w:rPr>
          <w:b/>
          <w:bCs/>
          <w:sz w:val="24"/>
          <w:szCs w:val="24"/>
          <w:u w:val="single"/>
        </w:rPr>
        <w:t>Przepompownia przy ulicy Węzłowej w Rudzie Śląskiej dzielnicy Bielszowice</w:t>
      </w:r>
    </w:p>
    <w:p w14:paraId="4F5BCCA6" w14:textId="77777777" w:rsidR="00711462" w:rsidRPr="00711462" w:rsidRDefault="00711462" w:rsidP="00711462">
      <w:pPr>
        <w:spacing w:line="360" w:lineRule="auto"/>
        <w:ind w:left="284"/>
        <w:jc w:val="both"/>
        <w:rPr>
          <w:sz w:val="24"/>
          <w:szCs w:val="24"/>
        </w:rPr>
      </w:pPr>
      <w:r w:rsidRPr="00711462">
        <w:rPr>
          <w:sz w:val="24"/>
          <w:szCs w:val="24"/>
        </w:rPr>
        <w:t>Przepompownia zlokalizowana jest w Rudzie Śląskiej dzielnicy Bielszowic przy ulicy Węzłowej na północnym obwałowaniu potoku Bielszowickiego. Wyposażona jest w cztery czerpnie w których zanurzone są dwie wysokowydajne pompy oraz dwie o mniejszej wydajności pompy, rurociąg tłoczny. Teren przepompowni nie jest ogrodzony i dojazd odbywa się drogą gruntową utwardzoną. Na terenie przepompowni występuje oświetlenie oraz budynek blaszany w której znajduje się szafa sterownicza. Pompy pracują w trybie automatycznym lub ręcznym .</w:t>
      </w:r>
    </w:p>
    <w:p w14:paraId="0FC6DB2B" w14:textId="77777777" w:rsidR="00711462" w:rsidRPr="00711462" w:rsidRDefault="00711462" w:rsidP="00711462">
      <w:pPr>
        <w:spacing w:line="360" w:lineRule="auto"/>
        <w:ind w:left="284"/>
        <w:jc w:val="both"/>
        <w:rPr>
          <w:b/>
          <w:sz w:val="24"/>
          <w:szCs w:val="24"/>
        </w:rPr>
      </w:pPr>
      <w:bookmarkStart w:id="105" w:name="_Hlk10630575"/>
      <w:r w:rsidRPr="00711462">
        <w:rPr>
          <w:b/>
          <w:sz w:val="24"/>
          <w:szCs w:val="24"/>
        </w:rPr>
        <w:t>Bieżąca obsługa polegająca na zapewnieniu normalnej pracy pompowni polegać ma na:</w:t>
      </w:r>
    </w:p>
    <w:p w14:paraId="6ACC05E9" w14:textId="0181FFDB" w:rsidR="005E1B84" w:rsidRPr="005E1B84" w:rsidRDefault="00711462" w:rsidP="00122AAF">
      <w:pPr>
        <w:pStyle w:val="Akapitzlist"/>
        <w:numPr>
          <w:ilvl w:val="1"/>
          <w:numId w:val="67"/>
        </w:numPr>
        <w:spacing w:line="360" w:lineRule="auto"/>
        <w:jc w:val="both"/>
      </w:pPr>
      <w:r w:rsidRPr="005E1B84">
        <w:t xml:space="preserve">Przeprowadzeniu raz w miesiącu (tzw. okres rozliczeniowy) komisyjnego (z udziałem </w:t>
      </w:r>
      <w:r w:rsidR="005E1B84" w:rsidRPr="005E1B84">
        <w:t xml:space="preserve">  </w:t>
      </w:r>
    </w:p>
    <w:p w14:paraId="5AD2B272" w14:textId="2F0B6BD9" w:rsidR="00711462" w:rsidRPr="00711462" w:rsidRDefault="00711462" w:rsidP="005E1B84">
      <w:pPr>
        <w:spacing w:line="360" w:lineRule="auto"/>
        <w:ind w:left="644"/>
        <w:jc w:val="both"/>
        <w:rPr>
          <w:sz w:val="24"/>
          <w:szCs w:val="24"/>
        </w:rPr>
      </w:pPr>
      <w:r w:rsidRPr="00711462">
        <w:rPr>
          <w:sz w:val="24"/>
          <w:szCs w:val="24"/>
        </w:rPr>
        <w:t>służb kopalni) przeglądu stanu technicznego pompowni wraz z przynależną infrastrukturą (rurociągi, rowy, ogrodzenie, oświetlenie itd.)</w:t>
      </w:r>
    </w:p>
    <w:p w14:paraId="6014B799" w14:textId="67E5342A" w:rsidR="00711462" w:rsidRPr="005E1B84" w:rsidRDefault="00711462" w:rsidP="00122AAF">
      <w:pPr>
        <w:pStyle w:val="Akapitzlist"/>
        <w:numPr>
          <w:ilvl w:val="1"/>
          <w:numId w:val="67"/>
        </w:numPr>
        <w:spacing w:line="360" w:lineRule="auto"/>
        <w:jc w:val="both"/>
      </w:pPr>
      <w:r w:rsidRPr="005E1B84">
        <w:t xml:space="preserve">codziennej kontroli stanu technicznego, obsłudze oraz wykonaniu koniecznych regulacji urządzeń przepompowni wraz z elementami zasilania energetycznego </w:t>
      </w:r>
    </w:p>
    <w:bookmarkEnd w:id="105"/>
    <w:p w14:paraId="30996A21" w14:textId="77777777" w:rsidR="005E1B84" w:rsidRDefault="00711462" w:rsidP="00122AAF">
      <w:pPr>
        <w:numPr>
          <w:ilvl w:val="1"/>
          <w:numId w:val="67"/>
        </w:numPr>
        <w:tabs>
          <w:tab w:val="num" w:pos="766"/>
        </w:tabs>
        <w:spacing w:line="360" w:lineRule="auto"/>
        <w:ind w:left="284" w:firstLine="0"/>
        <w:jc w:val="both"/>
        <w:rPr>
          <w:sz w:val="24"/>
          <w:szCs w:val="24"/>
        </w:rPr>
      </w:pPr>
      <w:r w:rsidRPr="00711462">
        <w:rPr>
          <w:sz w:val="24"/>
          <w:szCs w:val="24"/>
        </w:rPr>
        <w:t xml:space="preserve">Wykaszaniu 6 razy w roku terenu przepompowni i terenu wokół przepompowni -łączna </w:t>
      </w:r>
    </w:p>
    <w:p w14:paraId="15D44FE9" w14:textId="334D937C" w:rsidR="00711462" w:rsidRPr="00711462" w:rsidRDefault="005E1B84" w:rsidP="005E1B84">
      <w:pPr>
        <w:spacing w:line="360" w:lineRule="auto"/>
        <w:ind w:left="284"/>
        <w:jc w:val="both"/>
        <w:rPr>
          <w:sz w:val="24"/>
          <w:szCs w:val="24"/>
        </w:rPr>
      </w:pPr>
      <w:r>
        <w:rPr>
          <w:sz w:val="24"/>
          <w:szCs w:val="24"/>
        </w:rPr>
        <w:t xml:space="preserve">       </w:t>
      </w:r>
      <w:r w:rsidR="00711462" w:rsidRPr="00711462">
        <w:rPr>
          <w:sz w:val="24"/>
          <w:szCs w:val="24"/>
        </w:rPr>
        <w:t>powierzchnia ok. 3300m</w:t>
      </w:r>
      <w:r w:rsidR="00711462" w:rsidRPr="00711462">
        <w:rPr>
          <w:sz w:val="24"/>
          <w:szCs w:val="24"/>
          <w:vertAlign w:val="superscript"/>
        </w:rPr>
        <w:t>2</w:t>
      </w:r>
      <w:r w:rsidR="00711462" w:rsidRPr="00711462">
        <w:rPr>
          <w:sz w:val="24"/>
          <w:szCs w:val="24"/>
        </w:rPr>
        <w:t xml:space="preserve"> </w:t>
      </w:r>
    </w:p>
    <w:p w14:paraId="0D0A63A2" w14:textId="77777777" w:rsidR="00711462" w:rsidRPr="00711462" w:rsidRDefault="00711462" w:rsidP="00122AAF">
      <w:pPr>
        <w:numPr>
          <w:ilvl w:val="1"/>
          <w:numId w:val="67"/>
        </w:numPr>
        <w:tabs>
          <w:tab w:val="num" w:pos="766"/>
        </w:tabs>
        <w:spacing w:line="360" w:lineRule="auto"/>
        <w:ind w:left="284" w:firstLine="0"/>
        <w:jc w:val="both"/>
        <w:rPr>
          <w:sz w:val="24"/>
          <w:szCs w:val="24"/>
        </w:rPr>
      </w:pPr>
      <w:r w:rsidRPr="00711462">
        <w:rPr>
          <w:sz w:val="24"/>
          <w:szCs w:val="24"/>
        </w:rPr>
        <w:t xml:space="preserve">Czyszczeniu 1 raz w miesiącu kanałów wlotowych – 4 szt. </w:t>
      </w:r>
    </w:p>
    <w:p w14:paraId="629CE3FD" w14:textId="77777777" w:rsidR="00711462" w:rsidRPr="00711462" w:rsidRDefault="00711462" w:rsidP="00122AAF">
      <w:pPr>
        <w:numPr>
          <w:ilvl w:val="1"/>
          <w:numId w:val="67"/>
        </w:numPr>
        <w:tabs>
          <w:tab w:val="num" w:pos="766"/>
        </w:tabs>
        <w:spacing w:line="360" w:lineRule="auto"/>
        <w:ind w:left="284" w:firstLine="0"/>
        <w:jc w:val="both"/>
        <w:rPr>
          <w:sz w:val="24"/>
          <w:szCs w:val="24"/>
        </w:rPr>
      </w:pPr>
      <w:r w:rsidRPr="00711462">
        <w:rPr>
          <w:sz w:val="24"/>
          <w:szCs w:val="24"/>
        </w:rPr>
        <w:t>Czyszczeniu 1 raz w miesiącu przepustu wlotowego o średnicy 1,0m -1szt</w:t>
      </w:r>
    </w:p>
    <w:p w14:paraId="37E34C35" w14:textId="77777777" w:rsidR="00711462" w:rsidRPr="00711462" w:rsidRDefault="00711462" w:rsidP="00122AAF">
      <w:pPr>
        <w:numPr>
          <w:ilvl w:val="1"/>
          <w:numId w:val="67"/>
        </w:numPr>
        <w:tabs>
          <w:tab w:val="num" w:pos="766"/>
        </w:tabs>
        <w:spacing w:line="360" w:lineRule="auto"/>
        <w:ind w:left="284" w:firstLine="0"/>
        <w:jc w:val="both"/>
        <w:rPr>
          <w:sz w:val="24"/>
          <w:szCs w:val="24"/>
        </w:rPr>
      </w:pPr>
      <w:r w:rsidRPr="00711462">
        <w:rPr>
          <w:sz w:val="24"/>
          <w:szCs w:val="24"/>
        </w:rPr>
        <w:t xml:space="preserve">Codziennej kontroli wylotu rurociągów tłocznych – 2 </w:t>
      </w:r>
      <w:proofErr w:type="spellStart"/>
      <w:r w:rsidRPr="00711462">
        <w:rPr>
          <w:sz w:val="24"/>
          <w:szCs w:val="24"/>
        </w:rPr>
        <w:t>szt</w:t>
      </w:r>
      <w:proofErr w:type="spellEnd"/>
      <w:r w:rsidRPr="00711462">
        <w:rPr>
          <w:sz w:val="24"/>
          <w:szCs w:val="24"/>
        </w:rPr>
        <w:t xml:space="preserve"> </w:t>
      </w:r>
    </w:p>
    <w:p w14:paraId="57385B59" w14:textId="77777777" w:rsidR="005E1B84" w:rsidRDefault="00711462" w:rsidP="00122AAF">
      <w:pPr>
        <w:numPr>
          <w:ilvl w:val="1"/>
          <w:numId w:val="67"/>
        </w:numPr>
        <w:tabs>
          <w:tab w:val="num" w:pos="766"/>
        </w:tabs>
        <w:spacing w:line="360" w:lineRule="auto"/>
        <w:ind w:left="284" w:firstLine="0"/>
        <w:jc w:val="both"/>
        <w:rPr>
          <w:sz w:val="24"/>
          <w:szCs w:val="24"/>
        </w:rPr>
      </w:pPr>
      <w:r w:rsidRPr="00711462">
        <w:rPr>
          <w:sz w:val="24"/>
          <w:szCs w:val="24"/>
        </w:rPr>
        <w:t>Pomalowanie 1 raz w roku drzwi wejściowych ok. 4m</w:t>
      </w:r>
      <w:r w:rsidRPr="00711462">
        <w:rPr>
          <w:sz w:val="24"/>
          <w:szCs w:val="24"/>
          <w:vertAlign w:val="superscript"/>
        </w:rPr>
        <w:t>2</w:t>
      </w:r>
      <w:r w:rsidRPr="00711462">
        <w:rPr>
          <w:sz w:val="24"/>
          <w:szCs w:val="24"/>
        </w:rPr>
        <w:t xml:space="preserve"> i bieżąca konserwacja i </w:t>
      </w:r>
    </w:p>
    <w:p w14:paraId="25EF6B4A" w14:textId="4C41E766" w:rsidR="00711462" w:rsidRPr="00711462" w:rsidRDefault="005E1B84" w:rsidP="005E1B84">
      <w:pPr>
        <w:spacing w:line="360" w:lineRule="auto"/>
        <w:ind w:left="284"/>
        <w:jc w:val="both"/>
        <w:rPr>
          <w:sz w:val="24"/>
          <w:szCs w:val="24"/>
        </w:rPr>
      </w:pPr>
      <w:r>
        <w:rPr>
          <w:sz w:val="24"/>
          <w:szCs w:val="24"/>
        </w:rPr>
        <w:t xml:space="preserve">        </w:t>
      </w:r>
      <w:r w:rsidR="00711462" w:rsidRPr="00711462">
        <w:rPr>
          <w:sz w:val="24"/>
          <w:szCs w:val="24"/>
        </w:rPr>
        <w:t xml:space="preserve">ewentualna naprawa </w:t>
      </w:r>
    </w:p>
    <w:p w14:paraId="6CF3CE25" w14:textId="77777777" w:rsidR="00711462" w:rsidRPr="00711462" w:rsidRDefault="00711462" w:rsidP="00122AAF">
      <w:pPr>
        <w:numPr>
          <w:ilvl w:val="1"/>
          <w:numId w:val="67"/>
        </w:numPr>
        <w:tabs>
          <w:tab w:val="num" w:pos="766"/>
        </w:tabs>
        <w:spacing w:line="360" w:lineRule="auto"/>
        <w:ind w:left="284" w:firstLine="0"/>
        <w:jc w:val="both"/>
        <w:rPr>
          <w:sz w:val="24"/>
          <w:szCs w:val="24"/>
        </w:rPr>
      </w:pPr>
      <w:r w:rsidRPr="00711462">
        <w:rPr>
          <w:sz w:val="24"/>
          <w:szCs w:val="24"/>
        </w:rPr>
        <w:t xml:space="preserve">Przeprowadzeniu 1 raz w miesiącu konserwacji pomp - 4 szt. </w:t>
      </w:r>
    </w:p>
    <w:p w14:paraId="544FC57F" w14:textId="77777777" w:rsidR="005E1B84" w:rsidRDefault="00711462" w:rsidP="00122AAF">
      <w:pPr>
        <w:numPr>
          <w:ilvl w:val="1"/>
          <w:numId w:val="67"/>
        </w:numPr>
        <w:tabs>
          <w:tab w:val="num" w:pos="766"/>
        </w:tabs>
        <w:spacing w:line="360" w:lineRule="auto"/>
        <w:ind w:left="284" w:firstLine="0"/>
        <w:jc w:val="both"/>
        <w:rPr>
          <w:sz w:val="24"/>
          <w:szCs w:val="24"/>
        </w:rPr>
      </w:pPr>
      <w:r w:rsidRPr="00711462">
        <w:rPr>
          <w:sz w:val="24"/>
          <w:szCs w:val="24"/>
        </w:rPr>
        <w:t xml:space="preserve">Koszeniu  6 razy w roku rowów doprowadzających wody do zbiornika na długości ok. </w:t>
      </w:r>
      <w:r w:rsidR="005E1B84">
        <w:rPr>
          <w:sz w:val="24"/>
          <w:szCs w:val="24"/>
        </w:rPr>
        <w:t xml:space="preserve">  </w:t>
      </w:r>
    </w:p>
    <w:p w14:paraId="60386098" w14:textId="2645F898" w:rsidR="00711462" w:rsidRPr="00711462" w:rsidRDefault="005E1B84" w:rsidP="005E1B84">
      <w:pPr>
        <w:spacing w:line="360" w:lineRule="auto"/>
        <w:ind w:left="284"/>
        <w:jc w:val="both"/>
        <w:rPr>
          <w:sz w:val="24"/>
          <w:szCs w:val="24"/>
        </w:rPr>
      </w:pPr>
      <w:r>
        <w:rPr>
          <w:sz w:val="24"/>
          <w:szCs w:val="24"/>
        </w:rPr>
        <w:t xml:space="preserve">       </w:t>
      </w:r>
      <w:r w:rsidR="00711462" w:rsidRPr="00711462">
        <w:rPr>
          <w:sz w:val="24"/>
          <w:szCs w:val="24"/>
        </w:rPr>
        <w:t>30mb– powierzchnia ok. 60m</w:t>
      </w:r>
      <w:r w:rsidR="00711462" w:rsidRPr="00711462">
        <w:rPr>
          <w:sz w:val="24"/>
          <w:szCs w:val="24"/>
          <w:vertAlign w:val="superscript"/>
        </w:rPr>
        <w:t>2</w:t>
      </w:r>
    </w:p>
    <w:p w14:paraId="7C1F91F1" w14:textId="77777777" w:rsidR="005E1B84" w:rsidRDefault="00711462" w:rsidP="00122AAF">
      <w:pPr>
        <w:numPr>
          <w:ilvl w:val="1"/>
          <w:numId w:val="67"/>
        </w:numPr>
        <w:tabs>
          <w:tab w:val="num" w:pos="766"/>
        </w:tabs>
        <w:spacing w:line="360" w:lineRule="auto"/>
        <w:ind w:left="284" w:firstLine="0"/>
        <w:jc w:val="both"/>
        <w:rPr>
          <w:sz w:val="24"/>
          <w:szCs w:val="24"/>
        </w:rPr>
      </w:pPr>
      <w:r w:rsidRPr="00711462">
        <w:rPr>
          <w:sz w:val="24"/>
          <w:szCs w:val="24"/>
        </w:rPr>
        <w:t xml:space="preserve">Czyszczeniu 6 razy w roku rowów z namułu o grubości 10cm bez naruszania skarp – 1 </w:t>
      </w:r>
    </w:p>
    <w:p w14:paraId="6DDE8A7F" w14:textId="2665548C" w:rsidR="00711462" w:rsidRPr="00711462" w:rsidRDefault="005E1B84" w:rsidP="005E1B84">
      <w:pPr>
        <w:spacing w:line="360" w:lineRule="auto"/>
        <w:ind w:left="284"/>
        <w:jc w:val="both"/>
        <w:rPr>
          <w:sz w:val="24"/>
          <w:szCs w:val="24"/>
        </w:rPr>
      </w:pPr>
      <w:r>
        <w:rPr>
          <w:sz w:val="24"/>
          <w:szCs w:val="24"/>
        </w:rPr>
        <w:t xml:space="preserve">        </w:t>
      </w:r>
      <w:r w:rsidR="00711462" w:rsidRPr="00711462">
        <w:rPr>
          <w:sz w:val="24"/>
          <w:szCs w:val="24"/>
        </w:rPr>
        <w:t>szt.</w:t>
      </w:r>
    </w:p>
    <w:p w14:paraId="0D741DD4" w14:textId="77777777" w:rsidR="00711462" w:rsidRPr="00711462" w:rsidRDefault="00711462" w:rsidP="00122AAF">
      <w:pPr>
        <w:numPr>
          <w:ilvl w:val="1"/>
          <w:numId w:val="67"/>
        </w:numPr>
        <w:tabs>
          <w:tab w:val="num" w:pos="766"/>
        </w:tabs>
        <w:spacing w:line="360" w:lineRule="auto"/>
        <w:ind w:left="284" w:firstLine="0"/>
        <w:jc w:val="both"/>
        <w:rPr>
          <w:sz w:val="24"/>
          <w:szCs w:val="24"/>
        </w:rPr>
      </w:pPr>
      <w:r w:rsidRPr="00711462">
        <w:rPr>
          <w:sz w:val="24"/>
          <w:szCs w:val="24"/>
        </w:rPr>
        <w:t>Codziennej kontroli poziomu wody w rowach doprowadzających wodę – 1szt.</w:t>
      </w:r>
    </w:p>
    <w:p w14:paraId="1C5CFE20" w14:textId="77777777" w:rsidR="005E1B84" w:rsidRDefault="00711462" w:rsidP="00122AAF">
      <w:pPr>
        <w:numPr>
          <w:ilvl w:val="1"/>
          <w:numId w:val="67"/>
        </w:numPr>
        <w:tabs>
          <w:tab w:val="num" w:pos="766"/>
        </w:tabs>
        <w:spacing w:line="360" w:lineRule="auto"/>
        <w:ind w:left="284" w:firstLine="0"/>
        <w:jc w:val="both"/>
        <w:rPr>
          <w:sz w:val="24"/>
          <w:szCs w:val="24"/>
        </w:rPr>
      </w:pPr>
      <w:r w:rsidRPr="00711462">
        <w:rPr>
          <w:sz w:val="24"/>
          <w:szCs w:val="24"/>
        </w:rPr>
        <w:t xml:space="preserve">Codziennej kontroli szafy sterującej i ewentualnej wymiany elementów uszkodzonych </w:t>
      </w:r>
    </w:p>
    <w:p w14:paraId="3AA912E0" w14:textId="2944F6A2" w:rsidR="00711462" w:rsidRPr="00711462" w:rsidRDefault="005E1B84" w:rsidP="005E1B84">
      <w:pPr>
        <w:spacing w:line="360" w:lineRule="auto"/>
        <w:ind w:left="284"/>
        <w:jc w:val="both"/>
        <w:rPr>
          <w:sz w:val="24"/>
          <w:szCs w:val="24"/>
        </w:rPr>
      </w:pPr>
      <w:r>
        <w:rPr>
          <w:sz w:val="24"/>
          <w:szCs w:val="24"/>
        </w:rPr>
        <w:t xml:space="preserve">        </w:t>
      </w:r>
      <w:r w:rsidR="00711462" w:rsidRPr="00711462">
        <w:rPr>
          <w:sz w:val="24"/>
          <w:szCs w:val="24"/>
        </w:rPr>
        <w:t>lub zużytych</w:t>
      </w:r>
    </w:p>
    <w:p w14:paraId="0345F272" w14:textId="77777777" w:rsidR="00711462" w:rsidRPr="00711462" w:rsidRDefault="00711462" w:rsidP="00122AAF">
      <w:pPr>
        <w:numPr>
          <w:ilvl w:val="1"/>
          <w:numId w:val="67"/>
        </w:numPr>
        <w:tabs>
          <w:tab w:val="num" w:pos="766"/>
        </w:tabs>
        <w:spacing w:line="360" w:lineRule="auto"/>
        <w:ind w:left="284" w:firstLine="0"/>
        <w:jc w:val="both"/>
        <w:rPr>
          <w:sz w:val="24"/>
          <w:szCs w:val="24"/>
        </w:rPr>
      </w:pPr>
      <w:r w:rsidRPr="00711462">
        <w:rPr>
          <w:sz w:val="24"/>
          <w:szCs w:val="24"/>
        </w:rPr>
        <w:t>Przeprowadzenie raz w roku kontroli uziemienia pomp – 4szt.</w:t>
      </w:r>
    </w:p>
    <w:p w14:paraId="50F12E78" w14:textId="77777777" w:rsidR="005E1B84" w:rsidRDefault="00711462" w:rsidP="00122AAF">
      <w:pPr>
        <w:numPr>
          <w:ilvl w:val="1"/>
          <w:numId w:val="67"/>
        </w:numPr>
        <w:tabs>
          <w:tab w:val="num" w:pos="766"/>
        </w:tabs>
        <w:spacing w:line="360" w:lineRule="auto"/>
        <w:ind w:left="284" w:firstLine="0"/>
        <w:jc w:val="both"/>
        <w:rPr>
          <w:sz w:val="24"/>
          <w:szCs w:val="24"/>
        </w:rPr>
      </w:pPr>
      <w:r w:rsidRPr="00711462">
        <w:rPr>
          <w:sz w:val="24"/>
          <w:szCs w:val="24"/>
        </w:rPr>
        <w:t xml:space="preserve">Codzienna kontrola oświetlenia na terenie przepompowni wraz z ewentualną wymianą </w:t>
      </w:r>
    </w:p>
    <w:p w14:paraId="2D72B570" w14:textId="3BD5C2D3" w:rsidR="00711462" w:rsidRPr="00711462" w:rsidRDefault="005E1B84" w:rsidP="005E1B84">
      <w:pPr>
        <w:spacing w:line="360" w:lineRule="auto"/>
        <w:ind w:left="284"/>
        <w:jc w:val="both"/>
        <w:rPr>
          <w:sz w:val="24"/>
          <w:szCs w:val="24"/>
        </w:rPr>
      </w:pPr>
      <w:r>
        <w:rPr>
          <w:sz w:val="24"/>
          <w:szCs w:val="24"/>
        </w:rPr>
        <w:t xml:space="preserve">        </w:t>
      </w:r>
      <w:r w:rsidR="00711462" w:rsidRPr="00711462">
        <w:rPr>
          <w:sz w:val="24"/>
          <w:szCs w:val="24"/>
        </w:rPr>
        <w:t xml:space="preserve">uszkodzonej oprawy oświetleniowej lub żarówki- 2 </w:t>
      </w:r>
      <w:proofErr w:type="spellStart"/>
      <w:r w:rsidR="00711462" w:rsidRPr="00711462">
        <w:rPr>
          <w:sz w:val="24"/>
          <w:szCs w:val="24"/>
        </w:rPr>
        <w:t>szt</w:t>
      </w:r>
      <w:proofErr w:type="spellEnd"/>
      <w:r w:rsidR="00711462" w:rsidRPr="00711462">
        <w:rPr>
          <w:sz w:val="24"/>
          <w:szCs w:val="24"/>
        </w:rPr>
        <w:t xml:space="preserve"> </w:t>
      </w:r>
    </w:p>
    <w:p w14:paraId="24A7621B" w14:textId="77777777" w:rsidR="00711462" w:rsidRPr="00711462" w:rsidRDefault="00711462" w:rsidP="00122AAF">
      <w:pPr>
        <w:numPr>
          <w:ilvl w:val="1"/>
          <w:numId w:val="67"/>
        </w:numPr>
        <w:tabs>
          <w:tab w:val="num" w:pos="766"/>
        </w:tabs>
        <w:spacing w:line="360" w:lineRule="auto"/>
        <w:ind w:left="284" w:firstLine="0"/>
        <w:jc w:val="both"/>
        <w:rPr>
          <w:sz w:val="24"/>
          <w:szCs w:val="24"/>
        </w:rPr>
      </w:pPr>
      <w:r w:rsidRPr="00711462">
        <w:rPr>
          <w:sz w:val="24"/>
          <w:szCs w:val="24"/>
        </w:rPr>
        <w:t xml:space="preserve">Wymiana sterownika zasilania 1 x w roku 3 </w:t>
      </w:r>
      <w:proofErr w:type="spellStart"/>
      <w:r w:rsidRPr="00711462">
        <w:rPr>
          <w:sz w:val="24"/>
          <w:szCs w:val="24"/>
        </w:rPr>
        <w:t>szt</w:t>
      </w:r>
      <w:proofErr w:type="spellEnd"/>
      <w:r w:rsidRPr="00711462">
        <w:rPr>
          <w:sz w:val="24"/>
          <w:szCs w:val="24"/>
        </w:rPr>
        <w:t>,</w:t>
      </w:r>
    </w:p>
    <w:p w14:paraId="446B7D2D" w14:textId="77777777" w:rsidR="00711462" w:rsidRPr="00711462" w:rsidRDefault="00711462" w:rsidP="00122AAF">
      <w:pPr>
        <w:numPr>
          <w:ilvl w:val="1"/>
          <w:numId w:val="67"/>
        </w:numPr>
        <w:tabs>
          <w:tab w:val="num" w:pos="766"/>
        </w:tabs>
        <w:spacing w:line="360" w:lineRule="auto"/>
        <w:ind w:left="284" w:firstLine="0"/>
        <w:jc w:val="both"/>
        <w:rPr>
          <w:sz w:val="24"/>
          <w:szCs w:val="24"/>
        </w:rPr>
      </w:pPr>
      <w:r w:rsidRPr="00711462">
        <w:rPr>
          <w:sz w:val="24"/>
          <w:szCs w:val="24"/>
        </w:rPr>
        <w:t>Wymiana elementów tablicy sterującej 1 x w roku 6 szt.</w:t>
      </w:r>
    </w:p>
    <w:p w14:paraId="6AADF93E" w14:textId="77777777" w:rsidR="00711462" w:rsidRPr="00A458B8" w:rsidRDefault="00711462" w:rsidP="00122AAF">
      <w:pPr>
        <w:pStyle w:val="Akapitzlist"/>
        <w:numPr>
          <w:ilvl w:val="1"/>
          <w:numId w:val="67"/>
        </w:numPr>
        <w:spacing w:line="360" w:lineRule="auto"/>
        <w:jc w:val="both"/>
        <w:rPr>
          <w:u w:val="single"/>
        </w:rPr>
      </w:pPr>
      <w:r w:rsidRPr="00A458B8">
        <w:t xml:space="preserve">sporządzeniu na koniec okresu rozliczeniowego (1 raz na miesiąc) pisemnego raportu uwzględniającego stan pracy pompowni, wykaz dokonanych czynności związanych z bieżącą konserwacją, wykaz ewentualnych spostrzeżeń lub uwag, odczyt licznika ( data, godzina, ilość kWh, nr licznika) – raport ten może być częścią składową comiesięcznego protokołu przeglądu stanu technicznego przepompowni, przeprowadzanego z udziałem przedstawicieli kopalni. </w:t>
      </w:r>
    </w:p>
    <w:p w14:paraId="2F3FADD2" w14:textId="77777777" w:rsidR="00711462" w:rsidRPr="00711462" w:rsidRDefault="00711462" w:rsidP="00711462">
      <w:pPr>
        <w:spacing w:line="360" w:lineRule="auto"/>
        <w:ind w:left="284"/>
        <w:jc w:val="both"/>
        <w:rPr>
          <w:b/>
          <w:bCs/>
          <w:sz w:val="24"/>
          <w:szCs w:val="24"/>
          <w:u w:val="single"/>
        </w:rPr>
      </w:pPr>
      <w:r w:rsidRPr="00711462">
        <w:rPr>
          <w:b/>
          <w:bCs/>
          <w:sz w:val="24"/>
          <w:szCs w:val="24"/>
          <w:u w:val="single"/>
        </w:rPr>
        <w:t>Przepompownia przy ulicy Basenowej w Rudzie Śląskiej dzielnicy Bielszowice</w:t>
      </w:r>
    </w:p>
    <w:p w14:paraId="38FC1327" w14:textId="77777777" w:rsidR="00711462" w:rsidRPr="00711462" w:rsidRDefault="00711462" w:rsidP="00711462">
      <w:pPr>
        <w:spacing w:line="360" w:lineRule="auto"/>
        <w:ind w:left="284"/>
        <w:jc w:val="both"/>
        <w:rPr>
          <w:sz w:val="24"/>
          <w:szCs w:val="24"/>
        </w:rPr>
      </w:pPr>
      <w:bookmarkStart w:id="106" w:name="_Hlk106968122"/>
      <w:r w:rsidRPr="00711462">
        <w:rPr>
          <w:sz w:val="24"/>
          <w:szCs w:val="24"/>
        </w:rPr>
        <w:t>Przepompownia zlokalizowana jest w Rudzie Śląskiej dzielnicy Bielszowice przy ulicy Basenowej 30 na terenie prywatnych właścicieli. Przepompownia posiada jedną studnię czerpną w której znajdują się dwie pompy pływakowe zanurzeniowe. Dojazd do przepompowni odbywa się drogą miejską utwardzoną kostkowaną</w:t>
      </w:r>
    </w:p>
    <w:bookmarkEnd w:id="106"/>
    <w:p w14:paraId="39778C0C" w14:textId="77777777" w:rsidR="00711462" w:rsidRPr="00711462" w:rsidRDefault="00711462" w:rsidP="00711462">
      <w:pPr>
        <w:spacing w:line="360" w:lineRule="auto"/>
        <w:ind w:left="284"/>
        <w:jc w:val="both"/>
        <w:rPr>
          <w:b/>
          <w:sz w:val="24"/>
          <w:szCs w:val="24"/>
        </w:rPr>
      </w:pPr>
      <w:r w:rsidRPr="00711462">
        <w:rPr>
          <w:b/>
          <w:sz w:val="24"/>
          <w:szCs w:val="24"/>
        </w:rPr>
        <w:t>Bieżąca obsługa polegająca na zapewnieniu normalnej pracy pompowni polegać ma na:</w:t>
      </w:r>
    </w:p>
    <w:p w14:paraId="3A4469C6" w14:textId="1AD957F6" w:rsidR="00711462" w:rsidRPr="005E1B84" w:rsidRDefault="00711462" w:rsidP="00122AAF">
      <w:pPr>
        <w:pStyle w:val="Akapitzlist"/>
        <w:numPr>
          <w:ilvl w:val="1"/>
          <w:numId w:val="67"/>
        </w:numPr>
        <w:spacing w:line="360" w:lineRule="auto"/>
        <w:jc w:val="both"/>
      </w:pPr>
      <w:r w:rsidRPr="005E1B84">
        <w:t xml:space="preserve">Przeprowadzeniu raz w miesiącu (tzw. okres rozliczeniowy) komisyjnego (z udziałem służb kopalni) przeglądu stanu technicznego pompowni wraz z przynależną </w:t>
      </w:r>
      <w:proofErr w:type="spellStart"/>
      <w:r w:rsidRPr="005E1B84">
        <w:t>infrastukturą</w:t>
      </w:r>
      <w:proofErr w:type="spellEnd"/>
      <w:r w:rsidRPr="005E1B84">
        <w:t xml:space="preserve"> (rurociągi, rowy, ogrodzenie, oświetlenie itd.)</w:t>
      </w:r>
    </w:p>
    <w:p w14:paraId="6D9A9A5B" w14:textId="77777777" w:rsidR="00711462" w:rsidRPr="005E1B84" w:rsidRDefault="00711462" w:rsidP="00122AAF">
      <w:pPr>
        <w:pStyle w:val="Akapitzlist"/>
        <w:numPr>
          <w:ilvl w:val="1"/>
          <w:numId w:val="67"/>
        </w:numPr>
        <w:spacing w:line="360" w:lineRule="auto"/>
        <w:jc w:val="both"/>
      </w:pPr>
      <w:r w:rsidRPr="005E1B84">
        <w:t xml:space="preserve">codziennej kontroli stanu technicznego, obsłudze oraz wykonaniu koniecznych regulacji urządzeń przepompowni wraz z elementami zasilania energetycznego </w:t>
      </w:r>
    </w:p>
    <w:p w14:paraId="5F20958F" w14:textId="77777777" w:rsidR="00711462" w:rsidRPr="00711462" w:rsidRDefault="00711462" w:rsidP="00122AAF">
      <w:pPr>
        <w:numPr>
          <w:ilvl w:val="1"/>
          <w:numId w:val="67"/>
        </w:numPr>
        <w:tabs>
          <w:tab w:val="num" w:pos="766"/>
        </w:tabs>
        <w:spacing w:line="360" w:lineRule="auto"/>
        <w:ind w:left="284" w:firstLine="0"/>
        <w:jc w:val="both"/>
        <w:rPr>
          <w:sz w:val="24"/>
          <w:szCs w:val="24"/>
        </w:rPr>
      </w:pPr>
      <w:r w:rsidRPr="00711462">
        <w:rPr>
          <w:sz w:val="24"/>
          <w:szCs w:val="24"/>
        </w:rPr>
        <w:t>przeprowadzeniu 1 raz w miesiącu konserwacji pomp-</w:t>
      </w:r>
      <w:bookmarkStart w:id="107" w:name="_Hlk15028777"/>
      <w:r w:rsidRPr="00711462">
        <w:rPr>
          <w:sz w:val="24"/>
          <w:szCs w:val="24"/>
        </w:rPr>
        <w:t xml:space="preserve">2szt. </w:t>
      </w:r>
      <w:bookmarkEnd w:id="107"/>
    </w:p>
    <w:p w14:paraId="00167C93" w14:textId="77777777" w:rsidR="00711462" w:rsidRPr="00711462" w:rsidRDefault="00711462" w:rsidP="00122AAF">
      <w:pPr>
        <w:numPr>
          <w:ilvl w:val="1"/>
          <w:numId w:val="67"/>
        </w:numPr>
        <w:tabs>
          <w:tab w:val="num" w:pos="766"/>
        </w:tabs>
        <w:spacing w:line="360" w:lineRule="auto"/>
        <w:ind w:left="284" w:firstLine="0"/>
        <w:jc w:val="both"/>
        <w:rPr>
          <w:sz w:val="24"/>
          <w:szCs w:val="24"/>
        </w:rPr>
      </w:pPr>
      <w:r w:rsidRPr="00711462">
        <w:rPr>
          <w:sz w:val="24"/>
          <w:szCs w:val="24"/>
        </w:rPr>
        <w:t xml:space="preserve">Czyszczeniu 1 raz w miesiącu koszy ssawnych -2 </w:t>
      </w:r>
      <w:proofErr w:type="spellStart"/>
      <w:r w:rsidRPr="00711462">
        <w:rPr>
          <w:sz w:val="24"/>
          <w:szCs w:val="24"/>
        </w:rPr>
        <w:t>szt</w:t>
      </w:r>
      <w:proofErr w:type="spellEnd"/>
      <w:r w:rsidRPr="00711462">
        <w:rPr>
          <w:sz w:val="24"/>
          <w:szCs w:val="24"/>
        </w:rPr>
        <w:t xml:space="preserve"> </w:t>
      </w:r>
    </w:p>
    <w:p w14:paraId="79B5BCE9" w14:textId="77777777" w:rsidR="00711462" w:rsidRPr="00711462" w:rsidRDefault="00711462" w:rsidP="00122AAF">
      <w:pPr>
        <w:numPr>
          <w:ilvl w:val="1"/>
          <w:numId w:val="67"/>
        </w:numPr>
        <w:tabs>
          <w:tab w:val="num" w:pos="766"/>
        </w:tabs>
        <w:spacing w:line="360" w:lineRule="auto"/>
        <w:ind w:left="284" w:firstLine="0"/>
        <w:jc w:val="both"/>
        <w:rPr>
          <w:sz w:val="24"/>
          <w:szCs w:val="24"/>
        </w:rPr>
      </w:pPr>
      <w:bookmarkStart w:id="108" w:name="_Hlk10631751"/>
      <w:r w:rsidRPr="00711462">
        <w:rPr>
          <w:sz w:val="24"/>
          <w:szCs w:val="24"/>
        </w:rPr>
        <w:t xml:space="preserve">Czyszczeniu raz na 3 miesiące wskazanych przez Zamawiającego studni – 5szt </w:t>
      </w:r>
    </w:p>
    <w:p w14:paraId="7DBF2EBD" w14:textId="77777777" w:rsidR="005E1B84" w:rsidRDefault="00711462" w:rsidP="00122AAF">
      <w:pPr>
        <w:numPr>
          <w:ilvl w:val="1"/>
          <w:numId w:val="67"/>
        </w:numPr>
        <w:tabs>
          <w:tab w:val="num" w:pos="766"/>
        </w:tabs>
        <w:spacing w:line="360" w:lineRule="auto"/>
        <w:ind w:left="284" w:firstLine="0"/>
        <w:jc w:val="both"/>
        <w:rPr>
          <w:sz w:val="24"/>
          <w:szCs w:val="24"/>
        </w:rPr>
      </w:pPr>
      <w:r w:rsidRPr="00711462">
        <w:rPr>
          <w:sz w:val="24"/>
          <w:szCs w:val="24"/>
        </w:rPr>
        <w:t xml:space="preserve">Codziennej kontroli szafy sterującej i ewentualnej wymiany elementów uszkodzonych </w:t>
      </w:r>
    </w:p>
    <w:p w14:paraId="4C1D289D" w14:textId="0176C413" w:rsidR="00711462" w:rsidRPr="00711462" w:rsidRDefault="005E1B84" w:rsidP="005E1B84">
      <w:pPr>
        <w:spacing w:line="360" w:lineRule="auto"/>
        <w:ind w:left="284"/>
        <w:jc w:val="both"/>
        <w:rPr>
          <w:sz w:val="24"/>
          <w:szCs w:val="24"/>
        </w:rPr>
      </w:pPr>
      <w:r>
        <w:rPr>
          <w:sz w:val="24"/>
          <w:szCs w:val="24"/>
        </w:rPr>
        <w:t xml:space="preserve">        </w:t>
      </w:r>
      <w:r w:rsidR="00711462" w:rsidRPr="00711462">
        <w:rPr>
          <w:sz w:val="24"/>
          <w:szCs w:val="24"/>
        </w:rPr>
        <w:t>lub zużytych</w:t>
      </w:r>
    </w:p>
    <w:p w14:paraId="15ABDACA" w14:textId="77777777" w:rsidR="00711462" w:rsidRPr="00711462" w:rsidRDefault="00711462" w:rsidP="00122AAF">
      <w:pPr>
        <w:numPr>
          <w:ilvl w:val="1"/>
          <w:numId w:val="67"/>
        </w:numPr>
        <w:tabs>
          <w:tab w:val="num" w:pos="766"/>
        </w:tabs>
        <w:spacing w:line="360" w:lineRule="auto"/>
        <w:ind w:left="284" w:firstLine="0"/>
        <w:jc w:val="both"/>
        <w:rPr>
          <w:sz w:val="24"/>
          <w:szCs w:val="24"/>
        </w:rPr>
      </w:pPr>
      <w:r w:rsidRPr="00711462">
        <w:rPr>
          <w:sz w:val="24"/>
          <w:szCs w:val="24"/>
        </w:rPr>
        <w:t>Przeprowadzenie raz w roku kontroli uziemienia pomp – 2szt.</w:t>
      </w:r>
    </w:p>
    <w:p w14:paraId="7CF5435B" w14:textId="77777777" w:rsidR="00711462" w:rsidRPr="00711462" w:rsidRDefault="00711462" w:rsidP="00122AAF">
      <w:pPr>
        <w:numPr>
          <w:ilvl w:val="1"/>
          <w:numId w:val="67"/>
        </w:numPr>
        <w:tabs>
          <w:tab w:val="num" w:pos="766"/>
        </w:tabs>
        <w:spacing w:line="360" w:lineRule="auto"/>
        <w:ind w:left="284" w:firstLine="0"/>
        <w:jc w:val="both"/>
        <w:rPr>
          <w:sz w:val="24"/>
          <w:szCs w:val="24"/>
        </w:rPr>
      </w:pPr>
      <w:r w:rsidRPr="00711462">
        <w:rPr>
          <w:sz w:val="24"/>
          <w:szCs w:val="24"/>
        </w:rPr>
        <w:t xml:space="preserve">Wymiana sterownika zasilania 1 x w roku 3 </w:t>
      </w:r>
      <w:proofErr w:type="spellStart"/>
      <w:r w:rsidRPr="00711462">
        <w:rPr>
          <w:sz w:val="24"/>
          <w:szCs w:val="24"/>
        </w:rPr>
        <w:t>szt</w:t>
      </w:r>
      <w:proofErr w:type="spellEnd"/>
      <w:r w:rsidRPr="00711462">
        <w:rPr>
          <w:sz w:val="24"/>
          <w:szCs w:val="24"/>
        </w:rPr>
        <w:t>,</w:t>
      </w:r>
    </w:p>
    <w:p w14:paraId="6826014D" w14:textId="77777777" w:rsidR="00711462" w:rsidRPr="00711462" w:rsidRDefault="00711462" w:rsidP="00122AAF">
      <w:pPr>
        <w:numPr>
          <w:ilvl w:val="1"/>
          <w:numId w:val="67"/>
        </w:numPr>
        <w:tabs>
          <w:tab w:val="num" w:pos="766"/>
        </w:tabs>
        <w:spacing w:line="360" w:lineRule="auto"/>
        <w:ind w:left="284" w:firstLine="0"/>
        <w:jc w:val="both"/>
        <w:rPr>
          <w:sz w:val="24"/>
          <w:szCs w:val="24"/>
        </w:rPr>
      </w:pPr>
      <w:r w:rsidRPr="00711462">
        <w:rPr>
          <w:sz w:val="24"/>
          <w:szCs w:val="24"/>
        </w:rPr>
        <w:t>Wymiana elementów tablicy sterującej 1 x w roku 6 szt.</w:t>
      </w:r>
    </w:p>
    <w:p w14:paraId="150CE1EF" w14:textId="77777777" w:rsidR="00711462" w:rsidRPr="00A458B8" w:rsidRDefault="00711462" w:rsidP="00122AAF">
      <w:pPr>
        <w:pStyle w:val="Akapitzlist"/>
        <w:numPr>
          <w:ilvl w:val="1"/>
          <w:numId w:val="67"/>
        </w:numPr>
        <w:spacing w:line="360" w:lineRule="auto"/>
        <w:jc w:val="both"/>
        <w:rPr>
          <w:u w:val="single"/>
        </w:rPr>
      </w:pPr>
      <w:r w:rsidRPr="00A458B8">
        <w:t xml:space="preserve">sporządzeniu na koniec okresu rozliczeniowego (1 raz na miesiąc) pisemnego raportu uwzględniającego stan pracy pompowni, wykaz dokonanych czynności związanych z bieżącą konserwacją, wykaz ewentualnych spostrzeżeń lub uwag, odczyt licznika ( data, godzina, ilość kWh, nr licznika) – raport ten może być częścią składową comiesięcznego protokołu przeglądu stanu technicznego przepompowni, przeprowadzanego z udziałem przedstawicieli kopalni. </w:t>
      </w:r>
    </w:p>
    <w:p w14:paraId="40E40186" w14:textId="77777777" w:rsidR="005E1B84" w:rsidRPr="00A458B8" w:rsidRDefault="00711462" w:rsidP="00122AAF">
      <w:pPr>
        <w:pStyle w:val="Akapitzlist"/>
        <w:numPr>
          <w:ilvl w:val="1"/>
          <w:numId w:val="67"/>
        </w:numPr>
        <w:spacing w:line="360" w:lineRule="auto"/>
        <w:jc w:val="both"/>
        <w:rPr>
          <w:u w:val="single"/>
        </w:rPr>
      </w:pPr>
      <w:r w:rsidRPr="00A458B8">
        <w:t xml:space="preserve">Spuszczanie w okresie wskazanym przez Zamawiającego wody ze zbiornika </w:t>
      </w:r>
      <w:r w:rsidR="005E1B84" w:rsidRPr="00A458B8">
        <w:t xml:space="preserve">  </w:t>
      </w:r>
    </w:p>
    <w:p w14:paraId="2A444413" w14:textId="2AD3A2E5" w:rsidR="00711462" w:rsidRPr="00711462" w:rsidRDefault="005E1B84" w:rsidP="005E1B84">
      <w:pPr>
        <w:spacing w:line="360" w:lineRule="auto"/>
        <w:ind w:left="284"/>
        <w:jc w:val="both"/>
        <w:rPr>
          <w:sz w:val="24"/>
          <w:szCs w:val="24"/>
          <w:u w:val="single"/>
        </w:rPr>
      </w:pPr>
      <w:r>
        <w:rPr>
          <w:sz w:val="24"/>
          <w:szCs w:val="24"/>
        </w:rPr>
        <w:t xml:space="preserve">      </w:t>
      </w:r>
      <w:r w:rsidR="00711462" w:rsidRPr="00711462">
        <w:rPr>
          <w:sz w:val="24"/>
          <w:szCs w:val="24"/>
        </w:rPr>
        <w:t xml:space="preserve">retencyjnego środkowego zlokalizowanego naprzeciw przepompowni </w:t>
      </w:r>
    </w:p>
    <w:bookmarkEnd w:id="108"/>
    <w:p w14:paraId="17F453DD" w14:textId="77777777" w:rsidR="00711462" w:rsidRPr="00711462" w:rsidRDefault="00711462" w:rsidP="00711462">
      <w:pPr>
        <w:spacing w:line="360" w:lineRule="auto"/>
        <w:ind w:left="284"/>
        <w:jc w:val="both"/>
        <w:rPr>
          <w:b/>
          <w:bCs/>
          <w:sz w:val="24"/>
          <w:szCs w:val="24"/>
          <w:u w:val="single"/>
        </w:rPr>
      </w:pPr>
      <w:r w:rsidRPr="00711462">
        <w:rPr>
          <w:b/>
          <w:bCs/>
          <w:sz w:val="24"/>
          <w:szCs w:val="24"/>
          <w:u w:val="single"/>
        </w:rPr>
        <w:t>Przepompownia przy ulicy Jasnej (Basenowa 2) w Rudzie Śląskiej dzielnicy Bielszowice</w:t>
      </w:r>
    </w:p>
    <w:p w14:paraId="1341F94A" w14:textId="77777777" w:rsidR="00711462" w:rsidRPr="00711462" w:rsidRDefault="00711462" w:rsidP="00711462">
      <w:pPr>
        <w:spacing w:line="360" w:lineRule="auto"/>
        <w:ind w:left="284"/>
        <w:jc w:val="both"/>
        <w:rPr>
          <w:sz w:val="24"/>
          <w:szCs w:val="24"/>
        </w:rPr>
      </w:pPr>
      <w:r w:rsidRPr="00711462">
        <w:rPr>
          <w:sz w:val="24"/>
          <w:szCs w:val="24"/>
        </w:rPr>
        <w:t>Przepompownia zlokalizowana jest w Rudzie Śląskiej dzielnicy Bielszowice przy ulicy Jasnej. Przepompownia posiada jedną studnię czerpną w której znajdują się dwie pompy pływakowe zanurzeniowe. Dojazd do przepompowni odbywa się drogą miejską utwardzoną.</w:t>
      </w:r>
    </w:p>
    <w:p w14:paraId="6505419B" w14:textId="77777777" w:rsidR="00711462" w:rsidRPr="00711462" w:rsidRDefault="00711462" w:rsidP="00711462">
      <w:pPr>
        <w:spacing w:line="360" w:lineRule="auto"/>
        <w:ind w:left="284"/>
        <w:jc w:val="both"/>
        <w:rPr>
          <w:b/>
          <w:sz w:val="24"/>
          <w:szCs w:val="24"/>
        </w:rPr>
      </w:pPr>
      <w:r w:rsidRPr="00711462">
        <w:rPr>
          <w:b/>
          <w:sz w:val="24"/>
          <w:szCs w:val="24"/>
        </w:rPr>
        <w:t>Bieżąca obsługa polegająca na zapewnieniu normalnej pracy pompowni polegać ma na:</w:t>
      </w:r>
    </w:p>
    <w:p w14:paraId="15B2BA38" w14:textId="77777777" w:rsidR="00711462" w:rsidRPr="00711462" w:rsidRDefault="00711462" w:rsidP="00122AAF">
      <w:pPr>
        <w:pStyle w:val="Akapitzlist"/>
        <w:numPr>
          <w:ilvl w:val="1"/>
          <w:numId w:val="67"/>
        </w:numPr>
        <w:spacing w:line="360" w:lineRule="auto"/>
        <w:jc w:val="both"/>
      </w:pPr>
      <w:r w:rsidRPr="00711462">
        <w:t>przeprowadzeniu raz w miesiącu (tzw. okres rozliczeniowy) komisyjnego (z udziałem służb kopalni) przeglądu stanu technicznego pompowni wraz z przynależną infrastrukturą (rurociągi, rowy, ogrodzenie, oświetlenie itd.)</w:t>
      </w:r>
    </w:p>
    <w:p w14:paraId="049EA0D5" w14:textId="77777777" w:rsidR="00711462" w:rsidRPr="00711462" w:rsidRDefault="00711462" w:rsidP="00122AAF">
      <w:pPr>
        <w:pStyle w:val="Akapitzlist"/>
        <w:numPr>
          <w:ilvl w:val="1"/>
          <w:numId w:val="67"/>
        </w:numPr>
        <w:spacing w:line="360" w:lineRule="auto"/>
        <w:jc w:val="both"/>
      </w:pPr>
      <w:r w:rsidRPr="00711462">
        <w:t>codziennej kontroli stanu technicznego, obsłudze oraz wykonaniu koniecznych regulacji urządzeń przepompowni wraz z elementami zasilania energetycznego,</w:t>
      </w:r>
    </w:p>
    <w:p w14:paraId="548CBE7B" w14:textId="77777777" w:rsidR="00711462" w:rsidRPr="00711462" w:rsidRDefault="00711462" w:rsidP="00122AAF">
      <w:pPr>
        <w:pStyle w:val="Akapitzlist"/>
        <w:numPr>
          <w:ilvl w:val="1"/>
          <w:numId w:val="67"/>
        </w:numPr>
        <w:spacing w:line="360" w:lineRule="auto"/>
        <w:jc w:val="both"/>
      </w:pPr>
      <w:r w:rsidRPr="00711462">
        <w:t xml:space="preserve">codziennej kontroli ogrodzenia i jego ewentualnych naprawach – łączna długość ok. 103 </w:t>
      </w:r>
      <w:proofErr w:type="spellStart"/>
      <w:r w:rsidRPr="00711462">
        <w:t>mb</w:t>
      </w:r>
      <w:proofErr w:type="spellEnd"/>
      <w:r w:rsidRPr="00711462">
        <w:t>,</w:t>
      </w:r>
    </w:p>
    <w:p w14:paraId="367449E1" w14:textId="77777777" w:rsidR="00711462" w:rsidRPr="005E1B84" w:rsidRDefault="00711462" w:rsidP="00122AAF">
      <w:pPr>
        <w:pStyle w:val="Akapitzlist"/>
        <w:numPr>
          <w:ilvl w:val="1"/>
          <w:numId w:val="67"/>
        </w:numPr>
        <w:spacing w:line="360" w:lineRule="auto"/>
        <w:jc w:val="both"/>
      </w:pPr>
      <w:r w:rsidRPr="005E1B84">
        <w:t>wykaszaniu 6 razy w roku terenu przepompowni i terenu wokół przepompowni – łączna powierzchnia ok. 7600m</w:t>
      </w:r>
      <w:r w:rsidRPr="005E1B84">
        <w:rPr>
          <w:vertAlign w:val="superscript"/>
        </w:rPr>
        <w:t>2</w:t>
      </w:r>
      <w:r w:rsidRPr="005E1B84">
        <w:t>,</w:t>
      </w:r>
    </w:p>
    <w:p w14:paraId="2643045F" w14:textId="77777777" w:rsidR="00711462" w:rsidRPr="00711462" w:rsidRDefault="00711462" w:rsidP="00122AAF">
      <w:pPr>
        <w:numPr>
          <w:ilvl w:val="1"/>
          <w:numId w:val="67"/>
        </w:numPr>
        <w:tabs>
          <w:tab w:val="num" w:pos="766"/>
        </w:tabs>
        <w:spacing w:line="360" w:lineRule="auto"/>
        <w:ind w:left="284" w:firstLine="0"/>
        <w:jc w:val="both"/>
        <w:rPr>
          <w:sz w:val="24"/>
          <w:szCs w:val="24"/>
        </w:rPr>
      </w:pPr>
      <w:r w:rsidRPr="00711462">
        <w:rPr>
          <w:sz w:val="24"/>
          <w:szCs w:val="24"/>
        </w:rPr>
        <w:t>czyszczeniu– 1 raz w tygodniu kanałów wlotowych – 2 szt.</w:t>
      </w:r>
    </w:p>
    <w:p w14:paraId="740B7CDC" w14:textId="77777777" w:rsidR="00711462" w:rsidRPr="00711462" w:rsidRDefault="00711462" w:rsidP="00122AAF">
      <w:pPr>
        <w:numPr>
          <w:ilvl w:val="1"/>
          <w:numId w:val="67"/>
        </w:numPr>
        <w:tabs>
          <w:tab w:val="num" w:pos="766"/>
        </w:tabs>
        <w:spacing w:line="360" w:lineRule="auto"/>
        <w:ind w:left="284" w:firstLine="0"/>
        <w:jc w:val="both"/>
        <w:rPr>
          <w:sz w:val="24"/>
          <w:szCs w:val="24"/>
        </w:rPr>
      </w:pPr>
      <w:r w:rsidRPr="00711462">
        <w:rPr>
          <w:sz w:val="24"/>
          <w:szCs w:val="24"/>
        </w:rPr>
        <w:t>czyszczeniu– 1 raz w miesiącu koszy pomp ssawnych – 2 szt.</w:t>
      </w:r>
    </w:p>
    <w:p w14:paraId="77C207A5" w14:textId="77777777" w:rsidR="00711462" w:rsidRPr="00711462" w:rsidRDefault="00711462" w:rsidP="00122AAF">
      <w:pPr>
        <w:numPr>
          <w:ilvl w:val="1"/>
          <w:numId w:val="67"/>
        </w:numPr>
        <w:tabs>
          <w:tab w:val="num" w:pos="766"/>
        </w:tabs>
        <w:spacing w:line="360" w:lineRule="auto"/>
        <w:ind w:left="284" w:firstLine="0"/>
        <w:jc w:val="both"/>
        <w:rPr>
          <w:sz w:val="24"/>
          <w:szCs w:val="24"/>
        </w:rPr>
      </w:pPr>
      <w:r w:rsidRPr="00711462">
        <w:rPr>
          <w:sz w:val="24"/>
          <w:szCs w:val="24"/>
        </w:rPr>
        <w:t>codziennej kontroli wylotu z rurociągu tłocznego – 1 szt.</w:t>
      </w:r>
    </w:p>
    <w:p w14:paraId="69AC2B5E" w14:textId="77777777" w:rsidR="00711462" w:rsidRPr="00711462" w:rsidRDefault="00711462" w:rsidP="00122AAF">
      <w:pPr>
        <w:numPr>
          <w:ilvl w:val="1"/>
          <w:numId w:val="67"/>
        </w:numPr>
        <w:tabs>
          <w:tab w:val="num" w:pos="766"/>
        </w:tabs>
        <w:spacing w:line="360" w:lineRule="auto"/>
        <w:ind w:left="284" w:firstLine="0"/>
        <w:jc w:val="both"/>
        <w:rPr>
          <w:sz w:val="24"/>
          <w:szCs w:val="24"/>
        </w:rPr>
      </w:pPr>
      <w:r w:rsidRPr="00711462">
        <w:rPr>
          <w:sz w:val="24"/>
          <w:szCs w:val="24"/>
        </w:rPr>
        <w:t>przeprowadzeniu 1 raz w miesiącu konserwacji pomp – 2 szt.</w:t>
      </w:r>
    </w:p>
    <w:p w14:paraId="0D089AAE" w14:textId="77777777" w:rsidR="00711462" w:rsidRPr="005E1B84" w:rsidRDefault="00711462" w:rsidP="00122AAF">
      <w:pPr>
        <w:pStyle w:val="Akapitzlist"/>
        <w:numPr>
          <w:ilvl w:val="1"/>
          <w:numId w:val="67"/>
        </w:numPr>
        <w:spacing w:line="360" w:lineRule="auto"/>
        <w:jc w:val="both"/>
      </w:pPr>
      <w:r w:rsidRPr="005E1B84">
        <w:t>codziennej kontroli szafy sterującej i ewentualnej wymiany elementów uszkodzonych lub zużytych,</w:t>
      </w:r>
    </w:p>
    <w:p w14:paraId="1E22BD69" w14:textId="77777777" w:rsidR="00711462" w:rsidRPr="00711462" w:rsidRDefault="00711462" w:rsidP="00122AAF">
      <w:pPr>
        <w:numPr>
          <w:ilvl w:val="1"/>
          <w:numId w:val="67"/>
        </w:numPr>
        <w:tabs>
          <w:tab w:val="num" w:pos="766"/>
        </w:tabs>
        <w:spacing w:line="360" w:lineRule="auto"/>
        <w:ind w:left="284" w:firstLine="0"/>
        <w:jc w:val="both"/>
        <w:rPr>
          <w:sz w:val="24"/>
          <w:szCs w:val="24"/>
        </w:rPr>
      </w:pPr>
      <w:r w:rsidRPr="00711462">
        <w:rPr>
          <w:sz w:val="24"/>
          <w:szCs w:val="24"/>
        </w:rPr>
        <w:t>przeprowadzenie raz w roku kontroli uziemienia pomp – 2 szt.</w:t>
      </w:r>
    </w:p>
    <w:p w14:paraId="35C92176" w14:textId="77777777" w:rsidR="00711462" w:rsidRPr="00711462" w:rsidRDefault="00711462" w:rsidP="00711462">
      <w:pPr>
        <w:spacing w:line="360" w:lineRule="auto"/>
        <w:ind w:left="284"/>
        <w:jc w:val="both"/>
        <w:rPr>
          <w:b/>
          <w:bCs/>
          <w:sz w:val="24"/>
          <w:szCs w:val="24"/>
          <w:u w:val="single"/>
        </w:rPr>
      </w:pPr>
      <w:r w:rsidRPr="00711462">
        <w:rPr>
          <w:b/>
          <w:bCs/>
          <w:sz w:val="24"/>
          <w:szCs w:val="24"/>
          <w:u w:val="single"/>
        </w:rPr>
        <w:t>Przepompownia przy ulicy Wierzbowej w Rudzie Śląskiej dzielnicy Bielszowice</w:t>
      </w:r>
    </w:p>
    <w:p w14:paraId="00158E2D" w14:textId="77777777" w:rsidR="00711462" w:rsidRPr="00711462" w:rsidRDefault="00711462" w:rsidP="00711462">
      <w:pPr>
        <w:spacing w:line="360" w:lineRule="auto"/>
        <w:ind w:left="284"/>
        <w:jc w:val="both"/>
        <w:rPr>
          <w:sz w:val="24"/>
          <w:szCs w:val="24"/>
        </w:rPr>
      </w:pPr>
      <w:r w:rsidRPr="00711462">
        <w:rPr>
          <w:sz w:val="24"/>
          <w:szCs w:val="24"/>
        </w:rPr>
        <w:t xml:space="preserve">Przepompownia zlokalizowana jest w Rudzie Śląskiej dzielnicy Bielszowice na przeciw budynku przy ulicy Basenowej 25 na terenie prywatnych właścicieli. Przepompownia posiada dwie studnię </w:t>
      </w:r>
      <w:proofErr w:type="spellStart"/>
      <w:r w:rsidRPr="00711462">
        <w:rPr>
          <w:sz w:val="24"/>
          <w:szCs w:val="24"/>
        </w:rPr>
        <w:t>czerpne</w:t>
      </w:r>
      <w:proofErr w:type="spellEnd"/>
      <w:r w:rsidRPr="00711462">
        <w:rPr>
          <w:sz w:val="24"/>
          <w:szCs w:val="24"/>
        </w:rPr>
        <w:t xml:space="preserve"> w której znajdują się dwie pompy pływakowe zanurzeniowe oraz szafa sterownicza. Dojazd do przepompowni odbywa się drogą miejską asfaltową</w:t>
      </w:r>
    </w:p>
    <w:p w14:paraId="55FC13D0" w14:textId="77777777" w:rsidR="00711462" w:rsidRPr="00711462" w:rsidRDefault="00711462" w:rsidP="00711462">
      <w:pPr>
        <w:spacing w:line="360" w:lineRule="auto"/>
        <w:ind w:left="284"/>
        <w:jc w:val="both"/>
        <w:rPr>
          <w:sz w:val="24"/>
          <w:szCs w:val="24"/>
        </w:rPr>
      </w:pPr>
      <w:r w:rsidRPr="00711462">
        <w:rPr>
          <w:sz w:val="24"/>
          <w:szCs w:val="24"/>
        </w:rPr>
        <w:t>Bieżąca obsługa polegająca na zapewnieniu normalnej pracy pompowni polegać ma na:</w:t>
      </w:r>
    </w:p>
    <w:p w14:paraId="4290E6A2" w14:textId="00F68EB7" w:rsidR="00711462" w:rsidRPr="005E1B84" w:rsidRDefault="00711462" w:rsidP="00122AAF">
      <w:pPr>
        <w:pStyle w:val="Akapitzlist"/>
        <w:numPr>
          <w:ilvl w:val="1"/>
          <w:numId w:val="67"/>
        </w:numPr>
        <w:spacing w:line="360" w:lineRule="auto"/>
        <w:jc w:val="both"/>
      </w:pPr>
      <w:r w:rsidRPr="005E1B84">
        <w:t xml:space="preserve">Przeprowadzeniu raz w miesiącu (tzw. okres rozliczeniowy) komisyjnego (z udziałem służb kopalni) przeglądu stanu technicznego pompowni wraz z przynależną </w:t>
      </w:r>
      <w:proofErr w:type="spellStart"/>
      <w:r w:rsidRPr="005E1B84">
        <w:t>infrastukturą</w:t>
      </w:r>
      <w:proofErr w:type="spellEnd"/>
      <w:r w:rsidRPr="005E1B84">
        <w:t xml:space="preserve"> (rurociągi, rowy, ogrodzenie, oświetlenie itd.)</w:t>
      </w:r>
    </w:p>
    <w:p w14:paraId="4BECB4AF" w14:textId="77777777" w:rsidR="00711462" w:rsidRPr="00711462" w:rsidRDefault="00711462" w:rsidP="00711462">
      <w:pPr>
        <w:spacing w:line="360" w:lineRule="auto"/>
        <w:ind w:left="284"/>
        <w:jc w:val="both"/>
        <w:rPr>
          <w:b/>
          <w:sz w:val="24"/>
          <w:szCs w:val="24"/>
        </w:rPr>
      </w:pPr>
      <w:r w:rsidRPr="00711462">
        <w:rPr>
          <w:b/>
          <w:sz w:val="24"/>
          <w:szCs w:val="24"/>
        </w:rPr>
        <w:t>Bieżąca obsługa polegająca na zapewnieniu normalnej pracy pompowni polegać ma na:</w:t>
      </w:r>
    </w:p>
    <w:p w14:paraId="52DC83A0" w14:textId="77777777" w:rsidR="00711462" w:rsidRPr="005E1B84" w:rsidRDefault="00711462" w:rsidP="00122AAF">
      <w:pPr>
        <w:pStyle w:val="Akapitzlist"/>
        <w:numPr>
          <w:ilvl w:val="1"/>
          <w:numId w:val="67"/>
        </w:numPr>
        <w:spacing w:line="360" w:lineRule="auto"/>
        <w:jc w:val="both"/>
      </w:pPr>
      <w:r w:rsidRPr="005E1B84">
        <w:t xml:space="preserve">codziennej kontroli stanu technicznego, obsłudze oraz wykonaniu koniecznych regulacji urządzeń przepompowni wraz z elementami zasilania energetycznego </w:t>
      </w:r>
    </w:p>
    <w:p w14:paraId="70B27A19" w14:textId="77777777" w:rsidR="00711462" w:rsidRPr="005E1B84" w:rsidRDefault="00711462" w:rsidP="00122AAF">
      <w:pPr>
        <w:pStyle w:val="Akapitzlist"/>
        <w:numPr>
          <w:ilvl w:val="1"/>
          <w:numId w:val="67"/>
        </w:numPr>
        <w:spacing w:line="360" w:lineRule="auto"/>
        <w:jc w:val="both"/>
      </w:pPr>
      <w:r w:rsidRPr="005E1B84">
        <w:t xml:space="preserve">przeprowadzeniu 1 raz w miesiącu konserwacji pomp-2szt. </w:t>
      </w:r>
    </w:p>
    <w:p w14:paraId="0A02FD48" w14:textId="77777777" w:rsidR="00711462" w:rsidRPr="005E1B84" w:rsidRDefault="00711462" w:rsidP="00122AAF">
      <w:pPr>
        <w:pStyle w:val="Akapitzlist"/>
        <w:numPr>
          <w:ilvl w:val="1"/>
          <w:numId w:val="67"/>
        </w:numPr>
        <w:spacing w:line="360" w:lineRule="auto"/>
        <w:jc w:val="both"/>
      </w:pPr>
      <w:r w:rsidRPr="005E1B84">
        <w:t xml:space="preserve">Czyszczeniu 1 raz w miesiącu koszy ssawnych -2 </w:t>
      </w:r>
      <w:proofErr w:type="spellStart"/>
      <w:r w:rsidRPr="005E1B84">
        <w:t>szt</w:t>
      </w:r>
      <w:proofErr w:type="spellEnd"/>
      <w:r w:rsidRPr="005E1B84">
        <w:t xml:space="preserve"> </w:t>
      </w:r>
    </w:p>
    <w:p w14:paraId="2FBB71B9" w14:textId="77777777" w:rsidR="00711462" w:rsidRPr="005E1B84" w:rsidRDefault="00711462" w:rsidP="00122AAF">
      <w:pPr>
        <w:pStyle w:val="Akapitzlist"/>
        <w:numPr>
          <w:ilvl w:val="1"/>
          <w:numId w:val="67"/>
        </w:numPr>
        <w:spacing w:line="360" w:lineRule="auto"/>
        <w:jc w:val="both"/>
      </w:pPr>
      <w:r w:rsidRPr="005E1B84">
        <w:t xml:space="preserve">Czyszczeniu raz na 3 miesiące wskazanych przez Zamawiającego studni – 5szt </w:t>
      </w:r>
    </w:p>
    <w:p w14:paraId="45069362" w14:textId="77777777" w:rsidR="00711462" w:rsidRPr="005E1B84" w:rsidRDefault="00711462" w:rsidP="00122AAF">
      <w:pPr>
        <w:pStyle w:val="Akapitzlist"/>
        <w:numPr>
          <w:ilvl w:val="1"/>
          <w:numId w:val="67"/>
        </w:numPr>
        <w:spacing w:line="360" w:lineRule="auto"/>
        <w:jc w:val="both"/>
      </w:pPr>
      <w:r w:rsidRPr="005E1B84">
        <w:t>Codziennej kontroli szafy sterującej i ewentualnej wymiany elementów uszkodzonych lub zużytych</w:t>
      </w:r>
    </w:p>
    <w:p w14:paraId="2850F3E4" w14:textId="77777777" w:rsidR="00711462" w:rsidRPr="005E1B84" w:rsidRDefault="00711462" w:rsidP="00122AAF">
      <w:pPr>
        <w:pStyle w:val="Akapitzlist"/>
        <w:numPr>
          <w:ilvl w:val="1"/>
          <w:numId w:val="67"/>
        </w:numPr>
        <w:spacing w:line="360" w:lineRule="auto"/>
        <w:jc w:val="both"/>
      </w:pPr>
      <w:r w:rsidRPr="005E1B84">
        <w:t>Przeprowadzenie raz w roku kontroli uziemienia pomp – 2szt.</w:t>
      </w:r>
    </w:p>
    <w:p w14:paraId="44A92AC6" w14:textId="77777777" w:rsidR="00711462" w:rsidRPr="005E1B84" w:rsidRDefault="00711462" w:rsidP="00122AAF">
      <w:pPr>
        <w:pStyle w:val="Akapitzlist"/>
        <w:numPr>
          <w:ilvl w:val="1"/>
          <w:numId w:val="67"/>
        </w:numPr>
        <w:spacing w:line="360" w:lineRule="auto"/>
        <w:jc w:val="both"/>
      </w:pPr>
      <w:r w:rsidRPr="005E1B84">
        <w:t>Kontrola stanu ogrodzenia, konserwacja, bieżąca naprawa oraz 1x w roku malowanie. Ok. 24 m2</w:t>
      </w:r>
    </w:p>
    <w:p w14:paraId="28DAC992" w14:textId="77777777" w:rsidR="00711462" w:rsidRPr="005E1B84" w:rsidRDefault="00711462" w:rsidP="00122AAF">
      <w:pPr>
        <w:pStyle w:val="Akapitzlist"/>
        <w:numPr>
          <w:ilvl w:val="1"/>
          <w:numId w:val="67"/>
        </w:numPr>
        <w:spacing w:line="360" w:lineRule="auto"/>
        <w:jc w:val="both"/>
      </w:pPr>
      <w:r w:rsidRPr="005E1B84">
        <w:t>Koszenie 6 x w roku trawy o pow. Ok. 50 m2</w:t>
      </w:r>
    </w:p>
    <w:p w14:paraId="6C739F22" w14:textId="77777777" w:rsidR="00711462" w:rsidRPr="005E1B84" w:rsidRDefault="00711462" w:rsidP="00122AAF">
      <w:pPr>
        <w:pStyle w:val="Akapitzlist"/>
        <w:numPr>
          <w:ilvl w:val="1"/>
          <w:numId w:val="67"/>
        </w:numPr>
        <w:spacing w:line="360" w:lineRule="auto"/>
        <w:jc w:val="both"/>
      </w:pPr>
      <w:r w:rsidRPr="005E1B84">
        <w:t>Codzienne sprawdzenie i regulacja działania tablicy sterującej</w:t>
      </w:r>
    </w:p>
    <w:p w14:paraId="2AACC4ED" w14:textId="77777777" w:rsidR="00711462" w:rsidRPr="005E1B84" w:rsidRDefault="00711462" w:rsidP="00122AAF">
      <w:pPr>
        <w:pStyle w:val="Akapitzlist"/>
        <w:numPr>
          <w:ilvl w:val="1"/>
          <w:numId w:val="67"/>
        </w:numPr>
        <w:spacing w:line="360" w:lineRule="auto"/>
        <w:jc w:val="both"/>
        <w:rPr>
          <w:u w:val="single"/>
        </w:rPr>
      </w:pPr>
      <w:r w:rsidRPr="005E1B84">
        <w:t xml:space="preserve">sporządzeniu na koniec okresu rozliczeniowego (1 raz na miesiąc) pisemnego raportu uwzględniającego stan pracy pompowni, wykaz dokonanych czynności związanych z bieżącą konserwacją, wykaz ewentualnych spostrzeżeń lub uwag, odczyt licznika ( data, godzina, ilość kWh, nr licznika) – raport ten może być częścią składową comiesięcznego protokołu przeglądu stanu technicznego przepompowni, przeprowadzanego z udziałem przedstawicieli kopalni. </w:t>
      </w:r>
    </w:p>
    <w:p w14:paraId="410B8F64" w14:textId="77777777" w:rsidR="00711462" w:rsidRPr="00711462" w:rsidRDefault="00711462" w:rsidP="00711462">
      <w:pPr>
        <w:tabs>
          <w:tab w:val="num" w:pos="766"/>
        </w:tabs>
        <w:spacing w:line="360" w:lineRule="auto"/>
        <w:ind w:left="284"/>
        <w:jc w:val="both"/>
        <w:rPr>
          <w:b/>
          <w:bCs/>
          <w:sz w:val="24"/>
          <w:szCs w:val="24"/>
          <w:u w:val="single"/>
        </w:rPr>
      </w:pPr>
      <w:r w:rsidRPr="00711462">
        <w:rPr>
          <w:b/>
          <w:bCs/>
          <w:sz w:val="24"/>
          <w:szCs w:val="24"/>
          <w:u w:val="single"/>
        </w:rPr>
        <w:t>Przepompownia przy ulicy Przyjaznej w Rudzie Śląskiej dzielnicy Halemba</w:t>
      </w:r>
    </w:p>
    <w:p w14:paraId="7388BA41" w14:textId="77777777" w:rsidR="00711462" w:rsidRPr="00711462" w:rsidRDefault="00711462" w:rsidP="00711462">
      <w:pPr>
        <w:spacing w:line="360" w:lineRule="auto"/>
        <w:ind w:left="284"/>
        <w:jc w:val="both"/>
        <w:rPr>
          <w:rFonts w:eastAsia="Calibri"/>
          <w:iCs/>
          <w:sz w:val="24"/>
          <w:szCs w:val="24"/>
          <w14:ligatures w14:val="standardContextual"/>
        </w:rPr>
      </w:pPr>
      <w:r w:rsidRPr="00711462">
        <w:rPr>
          <w:rFonts w:eastAsia="Calibri"/>
          <w:iCs/>
          <w:sz w:val="24"/>
          <w:szCs w:val="24"/>
          <w14:ligatures w14:val="standardContextual"/>
        </w:rPr>
        <w:t xml:space="preserve">Przepompownia zlokalizowana jest w Rudzie Śląskiej dzielnicy Halemba w okolicy budynku przy ulicy Przyjaznej 64.. Przepompownia posiada dwie studnie </w:t>
      </w:r>
      <w:proofErr w:type="spellStart"/>
      <w:r w:rsidRPr="00711462">
        <w:rPr>
          <w:rFonts w:eastAsia="Calibri"/>
          <w:iCs/>
          <w:sz w:val="24"/>
          <w:szCs w:val="24"/>
          <w14:ligatures w14:val="standardContextual"/>
        </w:rPr>
        <w:t>czerpne</w:t>
      </w:r>
      <w:proofErr w:type="spellEnd"/>
      <w:r w:rsidRPr="00711462">
        <w:rPr>
          <w:rFonts w:eastAsia="Calibri"/>
          <w:iCs/>
          <w:sz w:val="24"/>
          <w:szCs w:val="24"/>
          <w14:ligatures w14:val="standardContextual"/>
        </w:rPr>
        <w:t>, w której znajdują się dwie pompy pływakowe zanurzeniowe oraz szafa sterownicza. Dojazd do przepompowni odbywa się drogą miejską asfaltową.</w:t>
      </w:r>
    </w:p>
    <w:p w14:paraId="5F5E4207" w14:textId="77777777" w:rsidR="00711462" w:rsidRPr="00711462" w:rsidRDefault="00711462" w:rsidP="00711462">
      <w:pPr>
        <w:spacing w:line="360" w:lineRule="auto"/>
        <w:ind w:left="284"/>
        <w:jc w:val="both"/>
        <w:rPr>
          <w:rFonts w:eastAsia="Calibri"/>
          <w:b/>
          <w:iCs/>
          <w:sz w:val="24"/>
          <w:szCs w:val="24"/>
          <w14:ligatures w14:val="standardContextual"/>
        </w:rPr>
      </w:pPr>
      <w:r w:rsidRPr="00711462">
        <w:rPr>
          <w:rFonts w:eastAsia="Calibri"/>
          <w:b/>
          <w:iCs/>
          <w:sz w:val="24"/>
          <w:szCs w:val="24"/>
          <w14:ligatures w14:val="standardContextual"/>
        </w:rPr>
        <w:t>Bieżąca obsługa polegająca na zapewnieniu normalnej pracy pompowni polegać ma na:</w:t>
      </w:r>
    </w:p>
    <w:p w14:paraId="3E17EE78" w14:textId="604A514B" w:rsidR="00711462" w:rsidRPr="00711462" w:rsidRDefault="00711462" w:rsidP="00122AAF">
      <w:pPr>
        <w:pStyle w:val="Akapitzlist"/>
        <w:numPr>
          <w:ilvl w:val="0"/>
          <w:numId w:val="70"/>
        </w:numPr>
        <w:spacing w:line="360" w:lineRule="auto"/>
        <w:ind w:left="709" w:hanging="425"/>
        <w:jc w:val="both"/>
        <w:rPr>
          <w:iCs/>
          <w14:ligatures w14:val="standardContextual"/>
        </w:rPr>
      </w:pPr>
      <w:r w:rsidRPr="00711462">
        <w:rPr>
          <w:iCs/>
          <w14:ligatures w14:val="standardContextual"/>
        </w:rPr>
        <w:t xml:space="preserve">Przeprowadzeniu raz w miesiącu (tzw. okres rozliczeniowy) komisyjnego (z udziałem służb kopalni) przeglądu stanu technicznego pompowni wraz z przynależną infrastrukturą </w:t>
      </w:r>
    </w:p>
    <w:p w14:paraId="372448F6" w14:textId="77777777" w:rsidR="00711462" w:rsidRPr="00711462" w:rsidRDefault="00711462" w:rsidP="00122AAF">
      <w:pPr>
        <w:pStyle w:val="Akapitzlist"/>
        <w:numPr>
          <w:ilvl w:val="0"/>
          <w:numId w:val="70"/>
        </w:numPr>
        <w:spacing w:line="360" w:lineRule="auto"/>
        <w:ind w:left="709" w:hanging="425"/>
        <w:jc w:val="both"/>
        <w:rPr>
          <w:iCs/>
          <w14:ligatures w14:val="standardContextual"/>
        </w:rPr>
      </w:pPr>
      <w:r w:rsidRPr="00711462">
        <w:rPr>
          <w:iCs/>
          <w14:ligatures w14:val="standardContextual"/>
        </w:rPr>
        <w:t xml:space="preserve">codziennej kontroli stanu technicznego, obsłudze oraz wykonaniu koniecznych regulacji urządzeń przepompowni wraz z elementami zasilania energetycznego </w:t>
      </w:r>
    </w:p>
    <w:p w14:paraId="060FD745" w14:textId="77777777" w:rsidR="00711462" w:rsidRPr="00711462" w:rsidRDefault="00711462" w:rsidP="00122AAF">
      <w:pPr>
        <w:pStyle w:val="Akapitzlist"/>
        <w:numPr>
          <w:ilvl w:val="0"/>
          <w:numId w:val="68"/>
        </w:numPr>
        <w:spacing w:line="360" w:lineRule="auto"/>
        <w:ind w:left="284" w:firstLine="0"/>
        <w:jc w:val="both"/>
        <w:rPr>
          <w:iCs/>
          <w14:ligatures w14:val="standardContextual"/>
        </w:rPr>
      </w:pPr>
      <w:r w:rsidRPr="00711462">
        <w:rPr>
          <w:iCs/>
          <w14:ligatures w14:val="standardContextual"/>
        </w:rPr>
        <w:t xml:space="preserve">przeprowadzeniu 1 raz w miesiącu konserwacji pomp-2szt. </w:t>
      </w:r>
    </w:p>
    <w:p w14:paraId="28C213A3" w14:textId="77777777" w:rsidR="00711462" w:rsidRPr="00711462" w:rsidRDefault="00711462" w:rsidP="00122AAF">
      <w:pPr>
        <w:pStyle w:val="Akapitzlist"/>
        <w:numPr>
          <w:ilvl w:val="0"/>
          <w:numId w:val="68"/>
        </w:numPr>
        <w:spacing w:line="360" w:lineRule="auto"/>
        <w:ind w:left="284" w:firstLine="0"/>
        <w:jc w:val="both"/>
        <w:rPr>
          <w:iCs/>
          <w14:ligatures w14:val="standardContextual"/>
        </w:rPr>
      </w:pPr>
      <w:r w:rsidRPr="00711462">
        <w:rPr>
          <w:iCs/>
          <w14:ligatures w14:val="standardContextual"/>
        </w:rPr>
        <w:t xml:space="preserve">Czyszczeniu 1 raz w miesiącu koszy ssawnych -2 szt. </w:t>
      </w:r>
    </w:p>
    <w:p w14:paraId="38781614" w14:textId="77777777" w:rsidR="00711462" w:rsidRPr="00711462" w:rsidRDefault="00711462" w:rsidP="00122AAF">
      <w:pPr>
        <w:pStyle w:val="Akapitzlist"/>
        <w:numPr>
          <w:ilvl w:val="0"/>
          <w:numId w:val="68"/>
        </w:numPr>
        <w:spacing w:line="360" w:lineRule="auto"/>
        <w:ind w:left="284" w:firstLine="0"/>
        <w:jc w:val="both"/>
        <w:rPr>
          <w:iCs/>
          <w14:ligatures w14:val="standardContextual"/>
        </w:rPr>
      </w:pPr>
      <w:r w:rsidRPr="00711462">
        <w:rPr>
          <w:iCs/>
          <w14:ligatures w14:val="standardContextual"/>
        </w:rPr>
        <w:t xml:space="preserve">Czyszczeniu raz na 3 miesiące studni </w:t>
      </w:r>
      <w:proofErr w:type="spellStart"/>
      <w:r w:rsidRPr="00711462">
        <w:rPr>
          <w:iCs/>
          <w14:ligatures w14:val="standardContextual"/>
        </w:rPr>
        <w:t>czerpnych</w:t>
      </w:r>
      <w:proofErr w:type="spellEnd"/>
      <w:r w:rsidRPr="00711462">
        <w:rPr>
          <w:iCs/>
          <w14:ligatures w14:val="standardContextual"/>
        </w:rPr>
        <w:t xml:space="preserve"> = 2 szt. </w:t>
      </w:r>
    </w:p>
    <w:p w14:paraId="71F3CA24" w14:textId="77777777" w:rsidR="00711462" w:rsidRPr="00711462" w:rsidRDefault="00711462" w:rsidP="00122AAF">
      <w:pPr>
        <w:pStyle w:val="Akapitzlist"/>
        <w:numPr>
          <w:ilvl w:val="0"/>
          <w:numId w:val="68"/>
        </w:numPr>
        <w:spacing w:line="360" w:lineRule="auto"/>
        <w:jc w:val="both"/>
        <w:rPr>
          <w:iCs/>
          <w14:ligatures w14:val="standardContextual"/>
        </w:rPr>
      </w:pPr>
      <w:r w:rsidRPr="00711462">
        <w:rPr>
          <w:iCs/>
          <w14:ligatures w14:val="standardContextual"/>
        </w:rPr>
        <w:t>Codziennej kontroli szafy sterującej i ewentualnej wymiany elementów uszkodzonych lub zużytych</w:t>
      </w:r>
    </w:p>
    <w:p w14:paraId="309EAEDB" w14:textId="77777777" w:rsidR="00711462" w:rsidRPr="00711462" w:rsidRDefault="00711462" w:rsidP="00122AAF">
      <w:pPr>
        <w:pStyle w:val="Akapitzlist"/>
        <w:numPr>
          <w:ilvl w:val="0"/>
          <w:numId w:val="68"/>
        </w:numPr>
        <w:spacing w:line="360" w:lineRule="auto"/>
        <w:ind w:left="284" w:firstLine="0"/>
        <w:jc w:val="both"/>
        <w:rPr>
          <w:iCs/>
          <w14:ligatures w14:val="standardContextual"/>
        </w:rPr>
      </w:pPr>
      <w:r w:rsidRPr="00711462">
        <w:rPr>
          <w:iCs/>
          <w14:ligatures w14:val="standardContextual"/>
        </w:rPr>
        <w:t>Przeprowadzenie raz w roku kontroli uziemienia pomp – 2szt.</w:t>
      </w:r>
    </w:p>
    <w:p w14:paraId="52A6D110" w14:textId="77777777" w:rsidR="00711462" w:rsidRPr="00711462" w:rsidRDefault="00711462" w:rsidP="00122AAF">
      <w:pPr>
        <w:pStyle w:val="Akapitzlist"/>
        <w:numPr>
          <w:ilvl w:val="0"/>
          <w:numId w:val="68"/>
        </w:numPr>
        <w:spacing w:line="360" w:lineRule="auto"/>
        <w:ind w:left="284" w:firstLine="0"/>
        <w:jc w:val="both"/>
        <w:rPr>
          <w:iCs/>
          <w14:ligatures w14:val="standardContextual"/>
        </w:rPr>
      </w:pPr>
      <w:r w:rsidRPr="00711462">
        <w:rPr>
          <w:iCs/>
          <w14:ligatures w14:val="standardContextual"/>
        </w:rPr>
        <w:t>Codzienne sprawdzenie i regulacja działania tablicy sterującej</w:t>
      </w:r>
    </w:p>
    <w:p w14:paraId="64AF33EB" w14:textId="77777777" w:rsidR="00711462" w:rsidRPr="00711462" w:rsidRDefault="00711462" w:rsidP="00122AAF">
      <w:pPr>
        <w:pStyle w:val="Akapitzlist"/>
        <w:numPr>
          <w:ilvl w:val="0"/>
          <w:numId w:val="68"/>
        </w:numPr>
        <w:spacing w:line="360" w:lineRule="auto"/>
        <w:jc w:val="both"/>
        <w:rPr>
          <w:iCs/>
          <w14:ligatures w14:val="standardContextual"/>
        </w:rPr>
      </w:pPr>
      <w:r w:rsidRPr="00711462">
        <w:rPr>
          <w:iCs/>
          <w14:ligatures w14:val="standardContextual"/>
        </w:rPr>
        <w:t xml:space="preserve">sporządzeniu na koniec okresu rozliczeniowego (1 raz na miesiąc) pisemnego raportu uwzględniającego stan pracy pompowni, wykaz dokonanych czynności związanych z bieżącą konserwacją, wykaz ewentualnych spostrzeżeń lub uwag, odczyt licznika ( data, godzina, ilość kWh, nr licznika) – raport ten może być częścią składową comiesięcznego protokołu przeglądu stanu technicznego przepompowni, przeprowadzanego z udziałem przedstawicieli kopalni. </w:t>
      </w:r>
    </w:p>
    <w:p w14:paraId="7B02575F" w14:textId="77777777" w:rsidR="005E1B84" w:rsidRDefault="005E1B84" w:rsidP="00711462">
      <w:pPr>
        <w:tabs>
          <w:tab w:val="num" w:pos="766"/>
        </w:tabs>
        <w:spacing w:line="360" w:lineRule="auto"/>
        <w:ind w:left="284"/>
        <w:jc w:val="both"/>
        <w:rPr>
          <w:b/>
          <w:bCs/>
          <w:sz w:val="24"/>
          <w:szCs w:val="24"/>
          <w:u w:val="single"/>
        </w:rPr>
      </w:pPr>
    </w:p>
    <w:p w14:paraId="3067A7CC" w14:textId="5F347892" w:rsidR="00711462" w:rsidRPr="00711462" w:rsidRDefault="00711462" w:rsidP="00711462">
      <w:pPr>
        <w:tabs>
          <w:tab w:val="num" w:pos="766"/>
        </w:tabs>
        <w:spacing w:line="360" w:lineRule="auto"/>
        <w:ind w:left="284"/>
        <w:jc w:val="both"/>
        <w:rPr>
          <w:b/>
          <w:bCs/>
          <w:sz w:val="24"/>
          <w:szCs w:val="24"/>
          <w:u w:val="single"/>
        </w:rPr>
      </w:pPr>
      <w:r w:rsidRPr="00711462">
        <w:rPr>
          <w:b/>
          <w:bCs/>
          <w:sz w:val="24"/>
          <w:szCs w:val="24"/>
          <w:u w:val="single"/>
        </w:rPr>
        <w:t>Przepompownia przy ulicy Kochłowickiej w Rudzie Śląskiej dzielnicy Halemba</w:t>
      </w:r>
    </w:p>
    <w:p w14:paraId="139D0664" w14:textId="77777777" w:rsidR="00711462" w:rsidRPr="00711462" w:rsidRDefault="00711462" w:rsidP="00711462">
      <w:pPr>
        <w:tabs>
          <w:tab w:val="num" w:pos="766"/>
        </w:tabs>
        <w:spacing w:line="360" w:lineRule="auto"/>
        <w:ind w:left="284"/>
        <w:jc w:val="both"/>
        <w:rPr>
          <w:b/>
          <w:bCs/>
          <w:sz w:val="24"/>
          <w:szCs w:val="24"/>
        </w:rPr>
      </w:pPr>
      <w:r w:rsidRPr="00711462">
        <w:rPr>
          <w:b/>
          <w:bCs/>
          <w:sz w:val="24"/>
          <w:szCs w:val="24"/>
        </w:rPr>
        <w:t>Bieżąca obsługa polegająca na zapewnieniu normalnej pracy pompowni polegać ma na:</w:t>
      </w:r>
    </w:p>
    <w:p w14:paraId="0A0AF689" w14:textId="77777777" w:rsidR="00711462" w:rsidRPr="00711462" w:rsidRDefault="00711462" w:rsidP="00122AAF">
      <w:pPr>
        <w:numPr>
          <w:ilvl w:val="0"/>
          <w:numId w:val="68"/>
        </w:numPr>
        <w:tabs>
          <w:tab w:val="num" w:pos="766"/>
        </w:tabs>
        <w:spacing w:line="360" w:lineRule="auto"/>
        <w:jc w:val="both"/>
        <w:rPr>
          <w:bCs/>
          <w:iCs/>
          <w:sz w:val="24"/>
          <w:szCs w:val="24"/>
        </w:rPr>
      </w:pPr>
      <w:r w:rsidRPr="00711462">
        <w:rPr>
          <w:bCs/>
          <w:iCs/>
          <w:sz w:val="24"/>
          <w:szCs w:val="24"/>
        </w:rPr>
        <w:t xml:space="preserve"> Przeprowadzeniu raz w miesiącu (tzw. okres rozliczeniowy) komisyjnego (z udziałem służb kopalni) przeglądu stanu technicznego pompowni wraz z przynależną </w:t>
      </w:r>
      <w:proofErr w:type="spellStart"/>
      <w:r w:rsidRPr="00711462">
        <w:rPr>
          <w:bCs/>
          <w:iCs/>
          <w:sz w:val="24"/>
          <w:szCs w:val="24"/>
        </w:rPr>
        <w:t>infrastukturą</w:t>
      </w:r>
      <w:proofErr w:type="spellEnd"/>
      <w:r w:rsidRPr="00711462">
        <w:rPr>
          <w:bCs/>
          <w:iCs/>
          <w:sz w:val="24"/>
          <w:szCs w:val="24"/>
        </w:rPr>
        <w:t>, (złączy przy pompach),</w:t>
      </w:r>
    </w:p>
    <w:p w14:paraId="61A08ED4" w14:textId="77777777" w:rsidR="00711462" w:rsidRPr="00711462" w:rsidRDefault="00711462" w:rsidP="00122AAF">
      <w:pPr>
        <w:numPr>
          <w:ilvl w:val="0"/>
          <w:numId w:val="68"/>
        </w:numPr>
        <w:tabs>
          <w:tab w:val="num" w:pos="766"/>
        </w:tabs>
        <w:spacing w:line="360" w:lineRule="auto"/>
        <w:jc w:val="both"/>
        <w:rPr>
          <w:bCs/>
          <w:iCs/>
          <w:sz w:val="24"/>
          <w:szCs w:val="24"/>
        </w:rPr>
      </w:pPr>
      <w:r w:rsidRPr="00711462">
        <w:rPr>
          <w:bCs/>
          <w:iCs/>
          <w:sz w:val="24"/>
          <w:szCs w:val="24"/>
        </w:rPr>
        <w:t xml:space="preserve">codziennej kontroli stanu technicznego, obsłudze oraz wykonaniu koniecznych regulacji urządzeń przepompowni wraz z elementami zasilania energetycznego </w:t>
      </w:r>
    </w:p>
    <w:p w14:paraId="67944988" w14:textId="77777777" w:rsidR="00711462" w:rsidRPr="00711462" w:rsidRDefault="00711462" w:rsidP="00122AAF">
      <w:pPr>
        <w:numPr>
          <w:ilvl w:val="0"/>
          <w:numId w:val="68"/>
        </w:numPr>
        <w:tabs>
          <w:tab w:val="num" w:pos="766"/>
        </w:tabs>
        <w:spacing w:line="360" w:lineRule="auto"/>
        <w:jc w:val="both"/>
        <w:rPr>
          <w:bCs/>
          <w:iCs/>
          <w:sz w:val="24"/>
          <w:szCs w:val="24"/>
        </w:rPr>
      </w:pPr>
      <w:r w:rsidRPr="00711462">
        <w:rPr>
          <w:bCs/>
          <w:iCs/>
          <w:sz w:val="24"/>
          <w:szCs w:val="24"/>
        </w:rPr>
        <w:t xml:space="preserve">przeprowadzeniu 1 raz w miesiącu konserwacji pomp-2szt. </w:t>
      </w:r>
    </w:p>
    <w:p w14:paraId="3ED5E389" w14:textId="77777777" w:rsidR="00711462" w:rsidRPr="00711462" w:rsidRDefault="00711462" w:rsidP="00122AAF">
      <w:pPr>
        <w:numPr>
          <w:ilvl w:val="0"/>
          <w:numId w:val="68"/>
        </w:numPr>
        <w:tabs>
          <w:tab w:val="num" w:pos="766"/>
        </w:tabs>
        <w:spacing w:line="360" w:lineRule="auto"/>
        <w:jc w:val="both"/>
        <w:rPr>
          <w:bCs/>
          <w:iCs/>
          <w:sz w:val="24"/>
          <w:szCs w:val="24"/>
        </w:rPr>
      </w:pPr>
      <w:r w:rsidRPr="00711462">
        <w:rPr>
          <w:bCs/>
          <w:iCs/>
          <w:sz w:val="24"/>
          <w:szCs w:val="24"/>
        </w:rPr>
        <w:t xml:space="preserve">Czyszczeniu 1 raz w miesiącu koszy ssawnych -2 </w:t>
      </w:r>
      <w:proofErr w:type="spellStart"/>
      <w:r w:rsidRPr="00711462">
        <w:rPr>
          <w:bCs/>
          <w:iCs/>
          <w:sz w:val="24"/>
          <w:szCs w:val="24"/>
        </w:rPr>
        <w:t>szt</w:t>
      </w:r>
      <w:proofErr w:type="spellEnd"/>
      <w:r w:rsidRPr="00711462">
        <w:rPr>
          <w:bCs/>
          <w:iCs/>
          <w:sz w:val="24"/>
          <w:szCs w:val="24"/>
        </w:rPr>
        <w:t xml:space="preserve"> </w:t>
      </w:r>
    </w:p>
    <w:p w14:paraId="2E86E5A6" w14:textId="77777777" w:rsidR="00711462" w:rsidRPr="00711462" w:rsidRDefault="00711462" w:rsidP="00122AAF">
      <w:pPr>
        <w:numPr>
          <w:ilvl w:val="0"/>
          <w:numId w:val="68"/>
        </w:numPr>
        <w:tabs>
          <w:tab w:val="num" w:pos="766"/>
        </w:tabs>
        <w:spacing w:line="360" w:lineRule="auto"/>
        <w:jc w:val="both"/>
        <w:rPr>
          <w:bCs/>
          <w:iCs/>
          <w:sz w:val="24"/>
          <w:szCs w:val="24"/>
        </w:rPr>
      </w:pPr>
      <w:r w:rsidRPr="00711462">
        <w:rPr>
          <w:bCs/>
          <w:iCs/>
          <w:sz w:val="24"/>
          <w:szCs w:val="24"/>
        </w:rPr>
        <w:t xml:space="preserve">Czyszczeniu raz na 3 miesiące studni </w:t>
      </w:r>
      <w:proofErr w:type="spellStart"/>
      <w:r w:rsidRPr="00711462">
        <w:rPr>
          <w:bCs/>
          <w:iCs/>
          <w:sz w:val="24"/>
          <w:szCs w:val="24"/>
        </w:rPr>
        <w:t>czerpnych</w:t>
      </w:r>
      <w:proofErr w:type="spellEnd"/>
      <w:r w:rsidRPr="00711462">
        <w:rPr>
          <w:bCs/>
          <w:iCs/>
          <w:sz w:val="24"/>
          <w:szCs w:val="24"/>
        </w:rPr>
        <w:t xml:space="preserve"> - 2 szt. </w:t>
      </w:r>
    </w:p>
    <w:p w14:paraId="0824D3D8" w14:textId="77777777" w:rsidR="00711462" w:rsidRPr="00711462" w:rsidRDefault="00711462" w:rsidP="00122AAF">
      <w:pPr>
        <w:numPr>
          <w:ilvl w:val="0"/>
          <w:numId w:val="68"/>
        </w:numPr>
        <w:tabs>
          <w:tab w:val="num" w:pos="766"/>
        </w:tabs>
        <w:spacing w:line="360" w:lineRule="auto"/>
        <w:jc w:val="both"/>
        <w:rPr>
          <w:bCs/>
          <w:iCs/>
          <w:sz w:val="24"/>
          <w:szCs w:val="24"/>
        </w:rPr>
      </w:pPr>
      <w:r w:rsidRPr="00711462">
        <w:rPr>
          <w:bCs/>
          <w:iCs/>
          <w:sz w:val="24"/>
          <w:szCs w:val="24"/>
        </w:rPr>
        <w:t>Codziennej kontroli szafy sterującej i ewentualnej wymiany elementów uszkodzonych lub zużytych</w:t>
      </w:r>
    </w:p>
    <w:p w14:paraId="07DFC456" w14:textId="77777777" w:rsidR="00711462" w:rsidRPr="00711462" w:rsidRDefault="00711462" w:rsidP="00122AAF">
      <w:pPr>
        <w:numPr>
          <w:ilvl w:val="0"/>
          <w:numId w:val="68"/>
        </w:numPr>
        <w:tabs>
          <w:tab w:val="num" w:pos="766"/>
        </w:tabs>
        <w:spacing w:line="360" w:lineRule="auto"/>
        <w:jc w:val="both"/>
        <w:rPr>
          <w:bCs/>
          <w:iCs/>
          <w:sz w:val="24"/>
          <w:szCs w:val="24"/>
        </w:rPr>
      </w:pPr>
      <w:r w:rsidRPr="00711462">
        <w:rPr>
          <w:bCs/>
          <w:iCs/>
          <w:sz w:val="24"/>
          <w:szCs w:val="24"/>
        </w:rPr>
        <w:t>Przeprowadzenie raz w roku kontroli uziemienia pomp – 2szt.</w:t>
      </w:r>
    </w:p>
    <w:p w14:paraId="2E7BD9EE" w14:textId="77777777" w:rsidR="00711462" w:rsidRPr="00711462" w:rsidRDefault="00711462" w:rsidP="00122AAF">
      <w:pPr>
        <w:numPr>
          <w:ilvl w:val="0"/>
          <w:numId w:val="68"/>
        </w:numPr>
        <w:tabs>
          <w:tab w:val="num" w:pos="766"/>
        </w:tabs>
        <w:spacing w:line="360" w:lineRule="auto"/>
        <w:jc w:val="both"/>
        <w:rPr>
          <w:bCs/>
          <w:iCs/>
          <w:sz w:val="24"/>
          <w:szCs w:val="24"/>
        </w:rPr>
      </w:pPr>
      <w:r w:rsidRPr="00711462">
        <w:rPr>
          <w:bCs/>
          <w:iCs/>
          <w:sz w:val="24"/>
          <w:szCs w:val="24"/>
        </w:rPr>
        <w:t>Codzienne sprawdzenie i regulacja działania tablicy sterującej</w:t>
      </w:r>
    </w:p>
    <w:p w14:paraId="60644C43" w14:textId="77777777" w:rsidR="00711462" w:rsidRPr="00711462" w:rsidRDefault="00711462" w:rsidP="00122AAF">
      <w:pPr>
        <w:numPr>
          <w:ilvl w:val="0"/>
          <w:numId w:val="68"/>
        </w:numPr>
        <w:tabs>
          <w:tab w:val="num" w:pos="766"/>
        </w:tabs>
        <w:spacing w:line="360" w:lineRule="auto"/>
        <w:jc w:val="both"/>
        <w:rPr>
          <w:bCs/>
          <w:iCs/>
          <w:sz w:val="24"/>
          <w:szCs w:val="24"/>
        </w:rPr>
      </w:pPr>
      <w:r w:rsidRPr="00711462">
        <w:rPr>
          <w:bCs/>
          <w:iCs/>
          <w:sz w:val="24"/>
          <w:szCs w:val="24"/>
        </w:rPr>
        <w:t xml:space="preserve">sporządzeniu na koniec okresu rozliczeniowego (1 raz na miesiąc) pisemnego raportu uwzględniającego stan pracy pompowni, wykaz dokonanych czynności związanych z bieżącą konserwacją, wykaz ewentualnych spostrzeżeń lub uwag, odczyt licznika ( data, godzina, ilość kWh, nr licznika) – raport ten może być częścią składową comiesięcznego protokołu przeglądu stanu technicznego przepompowni, przeprowadzanego z udziałem przedstawicieli kopalni. </w:t>
      </w:r>
    </w:p>
    <w:p w14:paraId="5580FB14" w14:textId="77777777" w:rsidR="00A458B8" w:rsidRPr="00A458B8" w:rsidRDefault="00A458B8" w:rsidP="00A458B8">
      <w:pPr>
        <w:spacing w:line="360" w:lineRule="auto"/>
        <w:ind w:left="284"/>
        <w:jc w:val="both"/>
        <w:rPr>
          <w:b/>
          <w:sz w:val="24"/>
          <w:szCs w:val="24"/>
        </w:rPr>
      </w:pPr>
      <w:r w:rsidRPr="00A458B8">
        <w:rPr>
          <w:b/>
          <w:sz w:val="24"/>
          <w:szCs w:val="24"/>
        </w:rPr>
        <w:t xml:space="preserve">ZAKRES OBSŁUGI POMPOWNI MOŻE ULEC ZMNIEJSZENIU LUB MOŻE NASTĄPIĆ RÓWNIEŻ ODSTĄPIENIE PRZEZ ZAMAWIAJĄCEGO OD ZLECENIA OBSŁUGI POMPOWNI.   </w:t>
      </w:r>
    </w:p>
    <w:p w14:paraId="502D05A2" w14:textId="77777777" w:rsidR="00A458B8" w:rsidRPr="00A458B8" w:rsidRDefault="00A458B8" w:rsidP="00A458B8">
      <w:pPr>
        <w:spacing w:line="360" w:lineRule="auto"/>
        <w:ind w:left="284"/>
        <w:jc w:val="both"/>
        <w:rPr>
          <w:sz w:val="24"/>
          <w:szCs w:val="24"/>
        </w:rPr>
      </w:pPr>
      <w:r w:rsidRPr="00A458B8">
        <w:rPr>
          <w:sz w:val="24"/>
          <w:szCs w:val="24"/>
        </w:rPr>
        <w:t>Wykonawca powinien:</w:t>
      </w:r>
    </w:p>
    <w:p w14:paraId="6A3DE9BF" w14:textId="076F4F6F" w:rsidR="00A458B8" w:rsidRPr="00A458B8" w:rsidRDefault="00A458B8" w:rsidP="00122AAF">
      <w:pPr>
        <w:pStyle w:val="Akapitzlist"/>
        <w:numPr>
          <w:ilvl w:val="0"/>
          <w:numId w:val="74"/>
        </w:numPr>
        <w:spacing w:line="360" w:lineRule="auto"/>
        <w:ind w:left="567" w:hanging="283"/>
        <w:jc w:val="both"/>
      </w:pPr>
      <w:r w:rsidRPr="00A458B8">
        <w:t>posiadać niezbędną wiedzę i doświadczenie oraz dysponuje osobami zdolnymi do wykonania zamówienia,</w:t>
      </w:r>
    </w:p>
    <w:p w14:paraId="643D32AE" w14:textId="2B3C7B89" w:rsidR="00A458B8" w:rsidRPr="00A458B8" w:rsidRDefault="00A458B8" w:rsidP="00122AAF">
      <w:pPr>
        <w:pStyle w:val="Tekstpodstawowy"/>
        <w:numPr>
          <w:ilvl w:val="0"/>
          <w:numId w:val="74"/>
        </w:numPr>
        <w:tabs>
          <w:tab w:val="left" w:pos="567"/>
        </w:tabs>
        <w:spacing w:after="0" w:line="360" w:lineRule="auto"/>
        <w:ind w:hanging="720"/>
        <w:rPr>
          <w:sz w:val="24"/>
          <w:szCs w:val="24"/>
        </w:rPr>
      </w:pPr>
      <w:r w:rsidRPr="00A458B8">
        <w:rPr>
          <w:sz w:val="24"/>
          <w:szCs w:val="24"/>
        </w:rPr>
        <w:t xml:space="preserve">dysponować odpowiednim potencjałem technicznym: </w:t>
      </w:r>
    </w:p>
    <w:p w14:paraId="567749EE" w14:textId="77777777" w:rsidR="003E6858" w:rsidRDefault="00A458B8" w:rsidP="00122AAF">
      <w:pPr>
        <w:pStyle w:val="Tekstpodstawowy"/>
        <w:widowControl w:val="0"/>
        <w:numPr>
          <w:ilvl w:val="0"/>
          <w:numId w:val="75"/>
        </w:numPr>
        <w:tabs>
          <w:tab w:val="left" w:pos="851"/>
        </w:tabs>
        <w:spacing w:after="0" w:line="360" w:lineRule="auto"/>
        <w:jc w:val="both"/>
        <w:rPr>
          <w:sz w:val="24"/>
          <w:szCs w:val="24"/>
        </w:rPr>
      </w:pPr>
      <w:r w:rsidRPr="00A458B8">
        <w:rPr>
          <w:sz w:val="24"/>
          <w:szCs w:val="24"/>
        </w:rPr>
        <w:t xml:space="preserve">samochód </w:t>
      </w:r>
    </w:p>
    <w:p w14:paraId="5E2C410C" w14:textId="77777777" w:rsidR="003E6858" w:rsidRDefault="00A458B8" w:rsidP="00122AAF">
      <w:pPr>
        <w:pStyle w:val="Tekstpodstawowy"/>
        <w:widowControl w:val="0"/>
        <w:numPr>
          <w:ilvl w:val="0"/>
          <w:numId w:val="75"/>
        </w:numPr>
        <w:tabs>
          <w:tab w:val="left" w:pos="851"/>
        </w:tabs>
        <w:spacing w:after="0" w:line="360" w:lineRule="auto"/>
        <w:jc w:val="both"/>
        <w:rPr>
          <w:sz w:val="24"/>
          <w:szCs w:val="24"/>
        </w:rPr>
      </w:pPr>
      <w:r w:rsidRPr="003E6858">
        <w:rPr>
          <w:sz w:val="24"/>
          <w:szCs w:val="24"/>
        </w:rPr>
        <w:t>samochód ciężarowy,</w:t>
      </w:r>
    </w:p>
    <w:p w14:paraId="3A3B02BE" w14:textId="77777777" w:rsidR="003E6858" w:rsidRDefault="00A458B8" w:rsidP="00122AAF">
      <w:pPr>
        <w:pStyle w:val="Tekstpodstawowy"/>
        <w:widowControl w:val="0"/>
        <w:numPr>
          <w:ilvl w:val="0"/>
          <w:numId w:val="75"/>
        </w:numPr>
        <w:tabs>
          <w:tab w:val="left" w:pos="851"/>
        </w:tabs>
        <w:spacing w:after="0" w:line="360" w:lineRule="auto"/>
        <w:jc w:val="both"/>
        <w:rPr>
          <w:sz w:val="24"/>
          <w:szCs w:val="24"/>
        </w:rPr>
      </w:pPr>
      <w:r w:rsidRPr="003E6858">
        <w:rPr>
          <w:sz w:val="24"/>
          <w:szCs w:val="24"/>
        </w:rPr>
        <w:t>koparka,</w:t>
      </w:r>
    </w:p>
    <w:p w14:paraId="70E0D619" w14:textId="77777777" w:rsidR="003E6858" w:rsidRDefault="00A458B8" w:rsidP="00122AAF">
      <w:pPr>
        <w:pStyle w:val="Tekstpodstawowy"/>
        <w:widowControl w:val="0"/>
        <w:numPr>
          <w:ilvl w:val="0"/>
          <w:numId w:val="75"/>
        </w:numPr>
        <w:tabs>
          <w:tab w:val="left" w:pos="851"/>
        </w:tabs>
        <w:spacing w:after="0" w:line="360" w:lineRule="auto"/>
        <w:jc w:val="both"/>
        <w:rPr>
          <w:sz w:val="24"/>
          <w:szCs w:val="24"/>
        </w:rPr>
      </w:pPr>
      <w:r w:rsidRPr="003E6858">
        <w:rPr>
          <w:sz w:val="24"/>
          <w:szCs w:val="24"/>
        </w:rPr>
        <w:t>pompy wodno-ściekowe w tym motopompy,</w:t>
      </w:r>
    </w:p>
    <w:p w14:paraId="1A7BCFCE" w14:textId="77777777" w:rsidR="003E6858" w:rsidRDefault="00A458B8" w:rsidP="00122AAF">
      <w:pPr>
        <w:pStyle w:val="Tekstpodstawowy"/>
        <w:widowControl w:val="0"/>
        <w:numPr>
          <w:ilvl w:val="0"/>
          <w:numId w:val="75"/>
        </w:numPr>
        <w:tabs>
          <w:tab w:val="left" w:pos="851"/>
        </w:tabs>
        <w:spacing w:after="0" w:line="360" w:lineRule="auto"/>
        <w:jc w:val="both"/>
        <w:rPr>
          <w:sz w:val="24"/>
          <w:szCs w:val="24"/>
        </w:rPr>
      </w:pPr>
      <w:r w:rsidRPr="003E6858">
        <w:rPr>
          <w:sz w:val="24"/>
          <w:szCs w:val="24"/>
        </w:rPr>
        <w:t xml:space="preserve">agregat prądotwórczy o mocy nie mniej jak 60 kW), </w:t>
      </w:r>
    </w:p>
    <w:p w14:paraId="39E36FF8" w14:textId="09ABAF96" w:rsidR="00A458B8" w:rsidRPr="003E6858" w:rsidRDefault="00A458B8" w:rsidP="00122AAF">
      <w:pPr>
        <w:pStyle w:val="Tekstpodstawowy"/>
        <w:widowControl w:val="0"/>
        <w:numPr>
          <w:ilvl w:val="0"/>
          <w:numId w:val="75"/>
        </w:numPr>
        <w:tabs>
          <w:tab w:val="left" w:pos="851"/>
        </w:tabs>
        <w:spacing w:after="0" w:line="360" w:lineRule="auto"/>
        <w:jc w:val="both"/>
        <w:rPr>
          <w:sz w:val="24"/>
          <w:szCs w:val="24"/>
        </w:rPr>
      </w:pPr>
      <w:r w:rsidRPr="003E6858">
        <w:rPr>
          <w:sz w:val="24"/>
          <w:szCs w:val="24"/>
        </w:rPr>
        <w:t>prowadzić stały monitoring obiektów,</w:t>
      </w:r>
    </w:p>
    <w:p w14:paraId="654B465F" w14:textId="77777777" w:rsidR="00A458B8" w:rsidRPr="00A458B8" w:rsidRDefault="00A458B8" w:rsidP="00A458B8">
      <w:pPr>
        <w:spacing w:line="360" w:lineRule="auto"/>
        <w:ind w:left="284"/>
        <w:jc w:val="both"/>
        <w:rPr>
          <w:sz w:val="24"/>
          <w:szCs w:val="24"/>
        </w:rPr>
      </w:pPr>
      <w:r w:rsidRPr="00A458B8">
        <w:rPr>
          <w:sz w:val="24"/>
          <w:szCs w:val="24"/>
        </w:rPr>
        <w:t>Wykonawca winien po każdej kontroli przepompowni sporządzić raport o stanie przepompowni pracy pomp.</w:t>
      </w:r>
    </w:p>
    <w:p w14:paraId="13D79D15" w14:textId="77777777" w:rsidR="00A458B8" w:rsidRPr="00A458B8" w:rsidRDefault="00A458B8" w:rsidP="00A458B8">
      <w:pPr>
        <w:spacing w:line="360" w:lineRule="auto"/>
        <w:ind w:left="284"/>
        <w:jc w:val="both"/>
        <w:rPr>
          <w:sz w:val="24"/>
          <w:szCs w:val="24"/>
        </w:rPr>
      </w:pPr>
      <w:r w:rsidRPr="00A458B8">
        <w:rPr>
          <w:sz w:val="24"/>
          <w:szCs w:val="24"/>
        </w:rPr>
        <w:t>Wykonawca raz w miesiącu powinien dokonać objazdu z koordynatorem umowy wszystkie przepompownie wraz z kontrolą rowów doprowadzających wody do przepompowni.</w:t>
      </w:r>
    </w:p>
    <w:p w14:paraId="2EA23625" w14:textId="77777777" w:rsidR="00A022FF" w:rsidRPr="004B1A8C" w:rsidRDefault="00A022FF" w:rsidP="004B1A8C">
      <w:pPr>
        <w:pStyle w:val="Akapitzlist"/>
        <w:jc w:val="both"/>
        <w:rPr>
          <w:rFonts w:eastAsia="Calibri"/>
          <w:b/>
          <w:bCs/>
          <w:iCs/>
          <w:color w:val="000000" w:themeColor="text1"/>
        </w:rPr>
      </w:pPr>
    </w:p>
    <w:p w14:paraId="746C552E" w14:textId="77777777" w:rsidR="004B1A8C" w:rsidRPr="004B1A8C" w:rsidRDefault="004B1A8C" w:rsidP="00A458B8">
      <w:pPr>
        <w:pStyle w:val="Akapitzlist"/>
        <w:ind w:hanging="436"/>
        <w:jc w:val="both"/>
        <w:rPr>
          <w:rFonts w:eastAsia="Calibri"/>
          <w:b/>
          <w:bCs/>
          <w:iCs/>
          <w:color w:val="000000" w:themeColor="text1"/>
        </w:rPr>
      </w:pPr>
      <w:r w:rsidRPr="004B1A8C">
        <w:rPr>
          <w:rFonts w:eastAsia="Calibri"/>
          <w:b/>
          <w:bCs/>
          <w:iCs/>
          <w:color w:val="000000" w:themeColor="text1"/>
          <w:u w:val="single"/>
        </w:rPr>
        <w:t>Zadanie 2</w:t>
      </w:r>
      <w:r w:rsidRPr="004B1A8C">
        <w:rPr>
          <w:rFonts w:eastAsia="Calibri"/>
          <w:b/>
          <w:bCs/>
          <w:iCs/>
          <w:color w:val="000000" w:themeColor="text1"/>
        </w:rPr>
        <w:t>: Bieżące i awaryjne remonty na wyżej wymienionych przepompowniach</w:t>
      </w:r>
    </w:p>
    <w:p w14:paraId="7B0CBBCB" w14:textId="77777777" w:rsidR="004B1A8C" w:rsidRPr="004B1A8C" w:rsidRDefault="004B1A8C" w:rsidP="00A458B8">
      <w:pPr>
        <w:pStyle w:val="Akapitzlist"/>
        <w:ind w:hanging="436"/>
        <w:jc w:val="both"/>
        <w:rPr>
          <w:rFonts w:eastAsia="Calibri"/>
          <w:b/>
          <w:bCs/>
          <w:iCs/>
          <w:color w:val="000000" w:themeColor="text1"/>
        </w:rPr>
      </w:pPr>
      <w:r w:rsidRPr="004B1A8C">
        <w:rPr>
          <w:rFonts w:eastAsia="Calibri"/>
          <w:b/>
          <w:bCs/>
          <w:iCs/>
          <w:color w:val="000000" w:themeColor="text1"/>
        </w:rPr>
        <w:t>w zakresie wykraczającym poza bieżącą ich eksploatację</w:t>
      </w:r>
    </w:p>
    <w:p w14:paraId="0112F662" w14:textId="77777777" w:rsidR="005E64A8" w:rsidRDefault="005E64A8" w:rsidP="00A458B8">
      <w:pPr>
        <w:pStyle w:val="Akapitzlist"/>
        <w:ind w:hanging="436"/>
        <w:jc w:val="both"/>
        <w:rPr>
          <w:b/>
          <w:bCs/>
        </w:rPr>
      </w:pPr>
    </w:p>
    <w:p w14:paraId="39C95E4A" w14:textId="77777777" w:rsidR="003E6858" w:rsidRPr="003E6858" w:rsidRDefault="003E6858" w:rsidP="003E6858">
      <w:pPr>
        <w:spacing w:line="360" w:lineRule="auto"/>
        <w:ind w:left="284"/>
        <w:jc w:val="both"/>
        <w:rPr>
          <w:sz w:val="24"/>
          <w:szCs w:val="24"/>
        </w:rPr>
      </w:pPr>
      <w:r w:rsidRPr="003E6858">
        <w:rPr>
          <w:sz w:val="24"/>
          <w:szCs w:val="24"/>
        </w:rPr>
        <w:t>Remonty przepompowni (wykraczających poza zakres bieżącej jej eksploatacji) obejmuje wykonanie napraw elementów i urządzeń przepompowni w przypadkach:</w:t>
      </w:r>
    </w:p>
    <w:p w14:paraId="7D330689" w14:textId="77777777" w:rsidR="003E6858" w:rsidRPr="003E6858" w:rsidRDefault="003E6858" w:rsidP="00122AAF">
      <w:pPr>
        <w:pStyle w:val="Akapitzlist"/>
        <w:widowControl w:val="0"/>
        <w:numPr>
          <w:ilvl w:val="0"/>
          <w:numId w:val="76"/>
        </w:numPr>
        <w:adjustRightInd w:val="0"/>
        <w:spacing w:line="360" w:lineRule="auto"/>
        <w:jc w:val="both"/>
        <w:textAlignment w:val="baseline"/>
      </w:pPr>
      <w:r w:rsidRPr="003E6858">
        <w:t>wystąpienia uszkodzeń i awarii w trakcie bieżącej eksploatacji pompowni oraz spowodowanych eksploatacją górniczą,</w:t>
      </w:r>
    </w:p>
    <w:p w14:paraId="298EA4D1" w14:textId="77777777" w:rsidR="003E6858" w:rsidRPr="003E6858" w:rsidRDefault="003E6858" w:rsidP="00122AAF">
      <w:pPr>
        <w:pStyle w:val="Akapitzlist"/>
        <w:widowControl w:val="0"/>
        <w:numPr>
          <w:ilvl w:val="0"/>
          <w:numId w:val="76"/>
        </w:numPr>
        <w:adjustRightInd w:val="0"/>
        <w:spacing w:line="360" w:lineRule="auto"/>
        <w:jc w:val="both"/>
        <w:textAlignment w:val="baseline"/>
      </w:pPr>
      <w:r w:rsidRPr="003E6858">
        <w:t>wystąpienia uszkodzeń lub konieczności wykonania dodatkowych zabezpieczeń wynikających z ewentualnego zagrożenia powodziowego (czynny udział w akcjach powodziowych oraz innych działaniach, wymagających usuwania zagrożeń bezpieczeństwa mienia i życia ludzkiego).</w:t>
      </w:r>
    </w:p>
    <w:p w14:paraId="6055A0E5" w14:textId="77777777" w:rsidR="003E6858" w:rsidRPr="003E6858" w:rsidRDefault="003E6858" w:rsidP="00122AAF">
      <w:pPr>
        <w:pStyle w:val="Akapitzlist"/>
        <w:numPr>
          <w:ilvl w:val="0"/>
          <w:numId w:val="76"/>
        </w:numPr>
        <w:spacing w:line="360" w:lineRule="auto"/>
        <w:jc w:val="both"/>
      </w:pPr>
      <w:r w:rsidRPr="003E6858">
        <w:t xml:space="preserve">Wykonywaniu na zlecenie kopalni ( w przypadku takiej konieczności) dodatkowych </w:t>
      </w:r>
      <w:proofErr w:type="spellStart"/>
      <w:r w:rsidRPr="003E6858">
        <w:t>wykoszeń</w:t>
      </w:r>
      <w:proofErr w:type="spellEnd"/>
      <w:r w:rsidRPr="003E6858">
        <w:t xml:space="preserve"> w strefie pompowni, wykraczających poza zakres podstawowych czynności dla zadania nr 1, rozliczanych wg. średnich wartości stawek kalkulacyjnych dla robót inżynieryjnych oraz średnich cen materiałów i sprzętu, publikowanych w Informatorach </w:t>
      </w:r>
      <w:proofErr w:type="spellStart"/>
      <w:r w:rsidRPr="003E6858">
        <w:t>Sekocenbud</w:t>
      </w:r>
      <w:proofErr w:type="spellEnd"/>
      <w:r w:rsidRPr="003E6858">
        <w:t xml:space="preserve"> w kwartale poprzedzającym kwartał, w którym wykonywane były roboty. Dla robocizny należy przyjąć stawkę określoną dla pozostałych miejscowościach województwa śląskiego. Tak wyliczana wartość podlega przemnożeniu przez współczynnik rynkowy 0,80 dla robót hydrotechnicznych i melioracyjnych (zgodnie z Zasadami dokonywania wycen kosztów naprawy szkód wyrządzonych ruchem zakładu górniczego) na wskazanych przez Zamawiającego Przepompowniach </w:t>
      </w:r>
    </w:p>
    <w:p w14:paraId="63F41807" w14:textId="1FB528EE" w:rsidR="00DA21A5" w:rsidRPr="00C40ED7" w:rsidRDefault="00DA21A5" w:rsidP="00DA21A5">
      <w:pPr>
        <w:spacing w:line="360" w:lineRule="auto"/>
        <w:ind w:left="709"/>
        <w:jc w:val="both"/>
        <w:rPr>
          <w:color w:val="000000" w:themeColor="text1"/>
          <w:sz w:val="24"/>
          <w:szCs w:val="24"/>
          <w:lang w:val="cs-CZ"/>
        </w:rPr>
      </w:pPr>
      <w:r w:rsidRPr="00C40ED7">
        <w:rPr>
          <w:color w:val="000000" w:themeColor="text1"/>
          <w:sz w:val="24"/>
          <w:szCs w:val="24"/>
        </w:rPr>
        <w:t>Bieżące i awaryjne naprawy i remonty przepompowni oraz dodatkowe wykaszania związane z zadaniem nr 2 realizowane będą na podstawie protokołu konieczności (określającego zakres uszkodzeń i sposób naprawy) zatwierdzonego przez Zamawiającego.</w:t>
      </w:r>
      <w:r w:rsidRPr="00C40ED7">
        <w:rPr>
          <w:color w:val="000000" w:themeColor="text1"/>
          <w:sz w:val="24"/>
          <w:szCs w:val="24"/>
          <w:lang w:val="cs-CZ"/>
        </w:rPr>
        <w:t xml:space="preserve"> </w:t>
      </w:r>
    </w:p>
    <w:p w14:paraId="7F88DED2" w14:textId="77777777" w:rsidR="00DA21A5" w:rsidRPr="00A96B0E" w:rsidRDefault="00DA21A5" w:rsidP="00A96B0E">
      <w:pPr>
        <w:jc w:val="both"/>
        <w:rPr>
          <w:b/>
          <w:bCs/>
          <w:lang w:val="cs-CZ"/>
        </w:rPr>
      </w:pPr>
    </w:p>
    <w:p w14:paraId="7047D91F" w14:textId="3C7456EE" w:rsidR="00BE2645" w:rsidRDefault="00BE2645" w:rsidP="00576F0A">
      <w:pPr>
        <w:pStyle w:val="Akapitzlist"/>
        <w:numPr>
          <w:ilvl w:val="0"/>
          <w:numId w:val="30"/>
        </w:numPr>
        <w:spacing w:line="312" w:lineRule="auto"/>
        <w:ind w:left="714" w:hanging="357"/>
        <w:jc w:val="both"/>
        <w:rPr>
          <w:b/>
          <w:bCs/>
        </w:rPr>
      </w:pPr>
      <w:bookmarkStart w:id="109" w:name="_Toc67292101"/>
      <w:r w:rsidRPr="00A96B0E">
        <w:rPr>
          <w:b/>
          <w:bCs/>
        </w:rPr>
        <w:t>Opis sposobu zamawiania i rozliczania usłu</w:t>
      </w:r>
      <w:bookmarkEnd w:id="109"/>
      <w:r w:rsidR="000D7BDE">
        <w:rPr>
          <w:b/>
          <w:bCs/>
        </w:rPr>
        <w:t>g</w:t>
      </w:r>
      <w:r w:rsidR="00112408">
        <w:rPr>
          <w:b/>
          <w:bCs/>
        </w:rPr>
        <w:t>:</w:t>
      </w:r>
    </w:p>
    <w:p w14:paraId="02FC14D5" w14:textId="1A0B7383" w:rsidR="005A4D24" w:rsidRPr="005A4D24" w:rsidRDefault="00C40ED7" w:rsidP="005A4D24">
      <w:pPr>
        <w:pStyle w:val="Akapitzlist"/>
        <w:numPr>
          <w:ilvl w:val="1"/>
          <w:numId w:val="30"/>
        </w:numPr>
        <w:tabs>
          <w:tab w:val="left" w:pos="360"/>
        </w:tabs>
        <w:ind w:left="993" w:hanging="284"/>
        <w:jc w:val="both"/>
        <w:rPr>
          <w:bCs/>
        </w:rPr>
      </w:pPr>
      <w:r w:rsidRPr="005A4D24">
        <w:rPr>
          <w:rFonts w:eastAsiaTheme="minorHAnsi"/>
          <w:color w:val="000000"/>
          <w:lang w:eastAsia="en-US"/>
        </w:rPr>
        <w:t xml:space="preserve">Rozliczanie robót w zakresie </w:t>
      </w:r>
      <w:r w:rsidRPr="005A4D24">
        <w:rPr>
          <w:rFonts w:eastAsiaTheme="minorHAnsi"/>
          <w:b/>
          <w:bCs/>
          <w:color w:val="000000"/>
          <w:lang w:eastAsia="en-US"/>
        </w:rPr>
        <w:t>zadania nr 1</w:t>
      </w:r>
      <w:r w:rsidRPr="005A4D24">
        <w:rPr>
          <w:rFonts w:eastAsiaTheme="minorHAnsi"/>
          <w:color w:val="000000"/>
          <w:lang w:eastAsia="en-US"/>
        </w:rPr>
        <w:t xml:space="preserve"> będzie następować</w:t>
      </w:r>
      <w:r w:rsidR="005A4D24" w:rsidRPr="005A4D24">
        <w:rPr>
          <w:rFonts w:eastAsiaTheme="minorHAnsi"/>
          <w:color w:val="000000"/>
          <w:lang w:eastAsia="en-US"/>
        </w:rPr>
        <w:t xml:space="preserve"> w okresach miesięcznych jako ilość dni do obsługi w miesiącu x dobowa stawka netto.</w:t>
      </w:r>
      <w:r w:rsidRPr="005A4D24">
        <w:rPr>
          <w:rFonts w:eastAsiaTheme="minorHAnsi"/>
          <w:color w:val="000000"/>
          <w:lang w:eastAsia="en-US"/>
        </w:rPr>
        <w:t xml:space="preserve"> </w:t>
      </w:r>
    </w:p>
    <w:p w14:paraId="6F6C8F6B" w14:textId="00162F13" w:rsidR="00C062A3" w:rsidRPr="00C062A3" w:rsidRDefault="00C062A3" w:rsidP="00C062A3">
      <w:pPr>
        <w:pStyle w:val="Akapitzlist"/>
        <w:numPr>
          <w:ilvl w:val="1"/>
          <w:numId w:val="30"/>
        </w:numPr>
        <w:tabs>
          <w:tab w:val="left" w:pos="360"/>
        </w:tabs>
        <w:ind w:left="993" w:hanging="284"/>
        <w:jc w:val="both"/>
        <w:rPr>
          <w:bCs/>
        </w:rPr>
      </w:pPr>
      <w:r w:rsidRPr="00C062A3">
        <w:rPr>
          <w:iCs/>
        </w:rPr>
        <w:t xml:space="preserve">Rozliczenie robót w ramach </w:t>
      </w:r>
      <w:r w:rsidRPr="00C062A3">
        <w:rPr>
          <w:b/>
          <w:bCs/>
          <w:iCs/>
        </w:rPr>
        <w:t>zadania nr 2</w:t>
      </w:r>
      <w:r w:rsidRPr="00C062A3">
        <w:rPr>
          <w:iCs/>
        </w:rPr>
        <w:t xml:space="preserve">- Bieżące i awaryjne remonty na wyżej wymienionych 9 przepompowaniach w zakresie wykraczającym poza bieżącą ich eksploatację następuje w formie kosztorysowej. Kosztorys powykonawczy obejmujący wykonanie robót należy sporządzić z zastosowaniem średnich wartości stawek kalkulacyjnych dla robót inżynieryjnych oraz średnich cen materiałów </w:t>
      </w:r>
      <w:r>
        <w:rPr>
          <w:iCs/>
        </w:rPr>
        <w:br/>
      </w:r>
      <w:r w:rsidRPr="00C062A3">
        <w:rPr>
          <w:iCs/>
        </w:rPr>
        <w:t xml:space="preserve">i sprzętu publikowanych w Informatorach </w:t>
      </w:r>
      <w:proofErr w:type="spellStart"/>
      <w:r w:rsidRPr="00C062A3">
        <w:rPr>
          <w:iCs/>
        </w:rPr>
        <w:t>Sekocenbud</w:t>
      </w:r>
      <w:proofErr w:type="spellEnd"/>
      <w:r w:rsidRPr="00C062A3">
        <w:rPr>
          <w:iCs/>
        </w:rPr>
        <w:t xml:space="preserve"> w kwartale poprzedzającym kwartał, w którym wykonywane były roboty. Dla robocizny należy przyjąć stawkę określoną dla pozostałych miejscowości województwa śląskiego. Tak wyliczona wartość robocizny i sprzętu podlega przemnożeniu przez współczynnik rynkowy 0,80 dla robót hydrotechnicznych i melioracyjnych (zgodnie z Zasadami dokonywania wycen napraw szkód górniczych, obowiązujących w Polskiej Grupie Górniczej S.A.), natomiast ceny materiałów rozliczane będą wg. udokumentowanych przez wykonawcę cen ich zakupu. W przypadku braku udokumentowania zakupu materiałów – wg średnich cen opublikowanych w Informatorze </w:t>
      </w:r>
      <w:proofErr w:type="spellStart"/>
      <w:r w:rsidRPr="00C062A3">
        <w:rPr>
          <w:iCs/>
        </w:rPr>
        <w:t>Sekocenbud</w:t>
      </w:r>
      <w:proofErr w:type="spellEnd"/>
      <w:r w:rsidRPr="00C062A3">
        <w:rPr>
          <w:iCs/>
        </w:rPr>
        <w:t xml:space="preserve"> z zastosowaniem współczynnika 0,80.</w:t>
      </w:r>
    </w:p>
    <w:bookmarkEnd w:id="96"/>
    <w:p w14:paraId="047DFC61" w14:textId="2F356DCC" w:rsidR="00BE2645" w:rsidRPr="00CD039D" w:rsidRDefault="00BE2645" w:rsidP="00CD039D">
      <w:pPr>
        <w:jc w:val="both"/>
        <w:rPr>
          <w:b/>
          <w:bCs/>
        </w:rPr>
      </w:pPr>
    </w:p>
    <w:p w14:paraId="1F83027F" w14:textId="5C1CF20B" w:rsidR="00602FAA" w:rsidRPr="00A96B0E" w:rsidRDefault="00602FAA" w:rsidP="00576F0A">
      <w:pPr>
        <w:pStyle w:val="Akapitzlist"/>
        <w:numPr>
          <w:ilvl w:val="0"/>
          <w:numId w:val="30"/>
        </w:numPr>
        <w:jc w:val="both"/>
        <w:rPr>
          <w:b/>
          <w:bCs/>
        </w:rPr>
      </w:pPr>
      <w:bookmarkStart w:id="110" w:name="_Toc67292103"/>
      <w:bookmarkStart w:id="111" w:name="_Hlk67824256"/>
      <w:r w:rsidRPr="00A96B0E">
        <w:rPr>
          <w:b/>
          <w:bCs/>
        </w:rPr>
        <w:t xml:space="preserve">Obowiązki </w:t>
      </w:r>
      <w:r w:rsidR="00DB4D9E">
        <w:rPr>
          <w:b/>
          <w:bCs/>
        </w:rPr>
        <w:t>Wykonawcy</w:t>
      </w:r>
      <w:bookmarkEnd w:id="110"/>
      <w:r w:rsidR="00112408">
        <w:rPr>
          <w:b/>
          <w:bCs/>
        </w:rPr>
        <w:t>:</w:t>
      </w:r>
    </w:p>
    <w:bookmarkEnd w:id="111"/>
    <w:p w14:paraId="139B82A3" w14:textId="7B3026D8" w:rsidR="00EA418D" w:rsidRDefault="00EA418D" w:rsidP="00122AAF">
      <w:pPr>
        <w:pStyle w:val="Akapitzlist"/>
        <w:widowControl w:val="0"/>
        <w:numPr>
          <w:ilvl w:val="0"/>
          <w:numId w:val="77"/>
        </w:numPr>
        <w:adjustRightInd w:val="0"/>
        <w:ind w:left="993" w:hanging="284"/>
        <w:jc w:val="both"/>
        <w:textAlignment w:val="baseline"/>
      </w:pPr>
      <w:r>
        <w:t>Realizacja usług zgodnie z szczegółowym opisem przedmiotu zamówienia (SOPZ)</w:t>
      </w:r>
      <w:r w:rsidR="00A454DC">
        <w:t>.</w:t>
      </w:r>
    </w:p>
    <w:p w14:paraId="56FE4262" w14:textId="0916F7FA" w:rsidR="00A454DC" w:rsidRDefault="00A454DC" w:rsidP="00122AAF">
      <w:pPr>
        <w:pStyle w:val="Akapitzlist"/>
        <w:widowControl w:val="0"/>
        <w:numPr>
          <w:ilvl w:val="0"/>
          <w:numId w:val="77"/>
        </w:numPr>
        <w:adjustRightInd w:val="0"/>
        <w:ind w:left="993" w:hanging="284"/>
        <w:jc w:val="both"/>
        <w:textAlignment w:val="baseline"/>
      </w:pPr>
      <w:r>
        <w:t xml:space="preserve">Dysponowanie na potrzeby realizacji świadczenia usługi osobami zdolnymi </w:t>
      </w:r>
      <w:r>
        <w:br/>
        <w:t>do realizacji przedmiotu zamówienia.</w:t>
      </w:r>
    </w:p>
    <w:p w14:paraId="31B1E295" w14:textId="77777777" w:rsidR="00DA21A5" w:rsidRDefault="004349EA" w:rsidP="00DA21A5">
      <w:pPr>
        <w:pStyle w:val="Akapitzlist"/>
        <w:widowControl w:val="0"/>
        <w:numPr>
          <w:ilvl w:val="0"/>
          <w:numId w:val="77"/>
        </w:numPr>
        <w:adjustRightInd w:val="0"/>
        <w:ind w:left="993" w:hanging="284"/>
        <w:jc w:val="both"/>
        <w:textAlignment w:val="baseline"/>
      </w:pPr>
      <w:r>
        <w:t>Roboty objęte przedmiotem zamówienia winny być prowadzone pod kierownictwem i nadzorem osób posiadającymi wymagane przepisami kwalifikacje i uprawnienia.</w:t>
      </w:r>
    </w:p>
    <w:p w14:paraId="61F64254" w14:textId="6C1E36EF" w:rsidR="00554015" w:rsidRPr="00732E58" w:rsidRDefault="00EA418D" w:rsidP="00DA21A5">
      <w:pPr>
        <w:pStyle w:val="Akapitzlist"/>
        <w:widowControl w:val="0"/>
        <w:numPr>
          <w:ilvl w:val="0"/>
          <w:numId w:val="77"/>
        </w:numPr>
        <w:adjustRightInd w:val="0"/>
        <w:ind w:left="993" w:hanging="284"/>
        <w:jc w:val="both"/>
        <w:textAlignment w:val="baseline"/>
        <w:rPr>
          <w:color w:val="000000" w:themeColor="text1"/>
        </w:rPr>
      </w:pPr>
      <w:r w:rsidRPr="00732E58">
        <w:rPr>
          <w:color w:val="000000" w:themeColor="text1"/>
        </w:rPr>
        <w:t>K</w:t>
      </w:r>
      <w:r w:rsidR="00C062A3" w:rsidRPr="00732E58">
        <w:rPr>
          <w:color w:val="000000" w:themeColor="text1"/>
        </w:rPr>
        <w:t xml:space="preserve">onieczność zapewnienia natychmiastowego reagowania na wystąpienie ewentualnych zagrożeń lub awarii elementów przepompowni </w:t>
      </w:r>
      <w:r w:rsidR="00C062A3" w:rsidRPr="00732E58">
        <w:rPr>
          <w:b/>
          <w:bCs/>
          <w:color w:val="000000" w:themeColor="text1"/>
        </w:rPr>
        <w:t xml:space="preserve">( czas reakcji max </w:t>
      </w:r>
      <w:r w:rsidR="00732E58">
        <w:rPr>
          <w:b/>
          <w:bCs/>
          <w:color w:val="000000" w:themeColor="text1"/>
        </w:rPr>
        <w:br/>
      </w:r>
      <w:r w:rsidR="00C062A3" w:rsidRPr="00732E58">
        <w:rPr>
          <w:b/>
          <w:bCs/>
          <w:color w:val="000000" w:themeColor="text1"/>
        </w:rPr>
        <w:t>do 30 minut od momentu  stwierdzenia zagrożenia lub awarii).</w:t>
      </w:r>
      <w:r w:rsidR="00554015" w:rsidRPr="00732E58">
        <w:rPr>
          <w:b/>
          <w:bCs/>
          <w:color w:val="000000" w:themeColor="text1"/>
        </w:rPr>
        <w:t xml:space="preserve"> </w:t>
      </w:r>
      <w:r w:rsidR="00554015" w:rsidRPr="00732E58">
        <w:rPr>
          <w:color w:val="000000" w:themeColor="text1"/>
        </w:rPr>
        <w:t>Za czas przyjazdu uznaje się przybycie na miejsce ekipy naprawczej od momentu stwierdzenia zagrożenia lub awarii</w:t>
      </w:r>
      <w:r w:rsidR="00554015" w:rsidRPr="00732E58">
        <w:rPr>
          <w:b/>
          <w:bCs/>
          <w:color w:val="000000" w:themeColor="text1"/>
        </w:rPr>
        <w:t>.</w:t>
      </w:r>
    </w:p>
    <w:p w14:paraId="55301F87" w14:textId="270D0573" w:rsidR="00EA418D" w:rsidRDefault="00EA418D" w:rsidP="00122AAF">
      <w:pPr>
        <w:pStyle w:val="Akapitzlist"/>
        <w:widowControl w:val="0"/>
        <w:numPr>
          <w:ilvl w:val="0"/>
          <w:numId w:val="77"/>
        </w:numPr>
        <w:adjustRightInd w:val="0"/>
        <w:ind w:left="993" w:hanging="284"/>
        <w:jc w:val="both"/>
        <w:textAlignment w:val="baseline"/>
      </w:pPr>
      <w:r>
        <w:t>D</w:t>
      </w:r>
      <w:r w:rsidR="00C062A3" w:rsidRPr="00EA418D">
        <w:t>ysponowanie sprzętem i materiałami niezbędnymi do wykonania przedmiotu umowy (w przypadku remontu przepompowni) wraz z ich transportem.</w:t>
      </w:r>
    </w:p>
    <w:p w14:paraId="65BAD5DF" w14:textId="67C1CAA1" w:rsidR="00EA418D" w:rsidRDefault="00EA418D" w:rsidP="00122AAF">
      <w:pPr>
        <w:pStyle w:val="Akapitzlist"/>
        <w:widowControl w:val="0"/>
        <w:numPr>
          <w:ilvl w:val="0"/>
          <w:numId w:val="77"/>
        </w:numPr>
        <w:adjustRightInd w:val="0"/>
        <w:ind w:left="993" w:hanging="284"/>
        <w:jc w:val="both"/>
        <w:textAlignment w:val="baseline"/>
      </w:pPr>
      <w:r>
        <w:t>W</w:t>
      </w:r>
      <w:r w:rsidR="00C062A3" w:rsidRPr="00EA418D">
        <w:t xml:space="preserve"> trakcie prowadzonych  robót remontowych zapewnienie bezpiecznego użytkowania obiektu.</w:t>
      </w:r>
    </w:p>
    <w:p w14:paraId="658E3C22" w14:textId="7567376C" w:rsidR="00EA418D" w:rsidRDefault="00EA418D" w:rsidP="00122AAF">
      <w:pPr>
        <w:pStyle w:val="Akapitzlist"/>
        <w:widowControl w:val="0"/>
        <w:numPr>
          <w:ilvl w:val="0"/>
          <w:numId w:val="77"/>
        </w:numPr>
        <w:adjustRightInd w:val="0"/>
        <w:ind w:left="993" w:hanging="284"/>
        <w:jc w:val="both"/>
        <w:textAlignment w:val="baseline"/>
      </w:pPr>
      <w:r>
        <w:t>U</w:t>
      </w:r>
      <w:r w:rsidR="00C062A3" w:rsidRPr="00EA418D">
        <w:t>żyte do prac remontowych materiały muszą posiadać stosowne certyfikaty, świadectwa jakości, karty gwarancyjne, które na żądanie Zamawiającego będą dołączane do protokołów odbioru.</w:t>
      </w:r>
    </w:p>
    <w:p w14:paraId="7BA2C5B3" w14:textId="309C875F" w:rsidR="00EA418D" w:rsidRDefault="00EA418D" w:rsidP="00122AAF">
      <w:pPr>
        <w:pStyle w:val="Akapitzlist"/>
        <w:widowControl w:val="0"/>
        <w:numPr>
          <w:ilvl w:val="0"/>
          <w:numId w:val="77"/>
        </w:numPr>
        <w:adjustRightInd w:val="0"/>
        <w:ind w:left="993" w:hanging="284"/>
        <w:jc w:val="both"/>
        <w:textAlignment w:val="baseline"/>
      </w:pPr>
      <w:r>
        <w:t>M</w:t>
      </w:r>
      <w:r w:rsidR="00C062A3" w:rsidRPr="00EA418D">
        <w:t>ateriały i sprzęt użyty do wykonywania przedmiotu zamówienia wraz z ich transportem na plac budowy zapewnia w ramach ceny umownej Wykonawca</w:t>
      </w:r>
      <w:r w:rsidR="00A454DC">
        <w:t>.</w:t>
      </w:r>
    </w:p>
    <w:p w14:paraId="06A3D835" w14:textId="77777777" w:rsidR="004349EA" w:rsidRDefault="00EA418D" w:rsidP="00122AAF">
      <w:pPr>
        <w:pStyle w:val="Akapitzlist"/>
        <w:widowControl w:val="0"/>
        <w:numPr>
          <w:ilvl w:val="0"/>
          <w:numId w:val="77"/>
        </w:numPr>
        <w:adjustRightInd w:val="0"/>
        <w:ind w:left="993" w:hanging="284"/>
        <w:jc w:val="both"/>
        <w:textAlignment w:val="baseline"/>
      </w:pPr>
      <w:r>
        <w:t>O</w:t>
      </w:r>
      <w:r w:rsidR="00C062A3" w:rsidRPr="00EA418D">
        <w:t>dpowiedzialność za szkody wyrządzone przez Wykonawcę osobom trzecim ponosi Wykonawca</w:t>
      </w:r>
      <w:r w:rsidR="00A454DC">
        <w:t>.</w:t>
      </w:r>
    </w:p>
    <w:p w14:paraId="6BC352EE" w14:textId="48CD320B" w:rsidR="00EA418D" w:rsidRDefault="00EA418D" w:rsidP="00122AAF">
      <w:pPr>
        <w:pStyle w:val="Akapitzlist"/>
        <w:widowControl w:val="0"/>
        <w:numPr>
          <w:ilvl w:val="0"/>
          <w:numId w:val="79"/>
        </w:numPr>
        <w:adjustRightInd w:val="0"/>
        <w:ind w:left="993" w:hanging="426"/>
        <w:jc w:val="both"/>
        <w:textAlignment w:val="baseline"/>
      </w:pPr>
      <w:r>
        <w:t>W</w:t>
      </w:r>
      <w:r w:rsidR="00C062A3" w:rsidRPr="00EA418D">
        <w:t xml:space="preserve"> trakcie prowadzonych robót remontowych Wykonawca musi zapewnić bezpieczne użytkowanie remontowanych obiektów, w tym dojście i dojazd do tych obiektów oraz dążyć do ograniczenia uciążliwości powodowanych prowadzonymi robotami</w:t>
      </w:r>
      <w:r w:rsidR="00CD2AD2">
        <w:t xml:space="preserve"> (ewentualne szkody, które wyrządzi osobom trzecim będą pokrywane przez wykonawcę)</w:t>
      </w:r>
      <w:r w:rsidR="00A454DC">
        <w:t>.</w:t>
      </w:r>
    </w:p>
    <w:p w14:paraId="647F42CD" w14:textId="77777777" w:rsidR="00EA418D" w:rsidRPr="00EA418D" w:rsidRDefault="00C062A3" w:rsidP="00122AAF">
      <w:pPr>
        <w:pStyle w:val="Akapitzlist"/>
        <w:widowControl w:val="0"/>
        <w:numPr>
          <w:ilvl w:val="0"/>
          <w:numId w:val="77"/>
        </w:numPr>
        <w:adjustRightInd w:val="0"/>
        <w:ind w:left="993" w:hanging="426"/>
        <w:jc w:val="both"/>
        <w:textAlignment w:val="baseline"/>
      </w:pPr>
      <w:r w:rsidRPr="00DA21A5">
        <w:rPr>
          <w:b/>
        </w:rPr>
        <w:t>Czas reakcji</w:t>
      </w:r>
      <w:r w:rsidRPr="00EA418D">
        <w:rPr>
          <w:bCs/>
        </w:rPr>
        <w:t xml:space="preserve"> od momentu zgłoszenia od dyspozytora lub sztabu antykryzysowego miasta Ruda Śląska o zagrożeniu </w:t>
      </w:r>
      <w:r w:rsidRPr="00C839FD">
        <w:rPr>
          <w:b/>
        </w:rPr>
        <w:t>nie może przekroczyć</w:t>
      </w:r>
      <w:r w:rsidRPr="00EA418D">
        <w:rPr>
          <w:bCs/>
        </w:rPr>
        <w:t xml:space="preserve"> </w:t>
      </w:r>
      <w:r w:rsidRPr="00A454DC">
        <w:rPr>
          <w:b/>
        </w:rPr>
        <w:t>jednej godziny</w:t>
      </w:r>
      <w:r w:rsidRPr="00EA418D">
        <w:rPr>
          <w:bCs/>
        </w:rPr>
        <w:t>.</w:t>
      </w:r>
    </w:p>
    <w:p w14:paraId="6E0AE6D8" w14:textId="49AC54FB" w:rsidR="00EA418D" w:rsidRDefault="00EA418D" w:rsidP="00122AAF">
      <w:pPr>
        <w:pStyle w:val="Akapitzlist"/>
        <w:widowControl w:val="0"/>
        <w:numPr>
          <w:ilvl w:val="0"/>
          <w:numId w:val="77"/>
        </w:numPr>
        <w:adjustRightInd w:val="0"/>
        <w:ind w:left="993" w:hanging="426"/>
        <w:jc w:val="both"/>
        <w:textAlignment w:val="baseline"/>
      </w:pPr>
      <w:r>
        <w:t>Z</w:t>
      </w:r>
      <w:r w:rsidR="00C062A3" w:rsidRPr="00EA418D">
        <w:t xml:space="preserve">obowiązuje się Wykonawcę do przestrzegania przepisów prawnych w zakresie ochrony środowiska, </w:t>
      </w:r>
    </w:p>
    <w:p w14:paraId="311E637F" w14:textId="3750B302" w:rsidR="00EA418D" w:rsidRDefault="00EA418D" w:rsidP="00122AAF">
      <w:pPr>
        <w:pStyle w:val="Akapitzlist"/>
        <w:widowControl w:val="0"/>
        <w:numPr>
          <w:ilvl w:val="0"/>
          <w:numId w:val="77"/>
        </w:numPr>
        <w:tabs>
          <w:tab w:val="left" w:pos="993"/>
        </w:tabs>
        <w:adjustRightInd w:val="0"/>
        <w:ind w:left="993" w:hanging="426"/>
        <w:jc w:val="both"/>
        <w:textAlignment w:val="baseline"/>
      </w:pPr>
      <w:r>
        <w:t>W</w:t>
      </w:r>
      <w:r w:rsidR="00C062A3" w:rsidRPr="00EA418D">
        <w:t>ykonawca zobowiązany jest do gospodarowania odpadami powstałymi w trakcie       wykonywania usługi w sposób zgodny z obowiązującymi w tym zakresie przepisami oraz gwarantujący poszanowanie środowiska naturalnego.</w:t>
      </w:r>
    </w:p>
    <w:p w14:paraId="6FD2720F" w14:textId="63E4E905" w:rsidR="00C839FD" w:rsidRDefault="00C839FD" w:rsidP="00122AAF">
      <w:pPr>
        <w:pStyle w:val="Akapitzlist"/>
        <w:widowControl w:val="0"/>
        <w:numPr>
          <w:ilvl w:val="0"/>
          <w:numId w:val="77"/>
        </w:numPr>
        <w:tabs>
          <w:tab w:val="left" w:pos="993"/>
        </w:tabs>
        <w:adjustRightInd w:val="0"/>
        <w:ind w:left="993" w:hanging="426"/>
        <w:jc w:val="both"/>
        <w:textAlignment w:val="baseline"/>
      </w:pPr>
      <w:r>
        <w:t xml:space="preserve">Wykonawca zobowiązany jest do zorganizowania i utrzymania </w:t>
      </w:r>
      <w:r w:rsidR="00CD2AD2">
        <w:t>obiektu</w:t>
      </w:r>
      <w:r>
        <w:t xml:space="preserve"> w stanie wolnym od przeszkód komunikacyjnych oraz zapewnienia dostępu do obiektu oraz posesji sąsiednich.</w:t>
      </w:r>
    </w:p>
    <w:p w14:paraId="5D60156A" w14:textId="5C71A747" w:rsidR="00BE2645" w:rsidRPr="00A96B0E" w:rsidRDefault="00BE2645" w:rsidP="00E24D85">
      <w:pPr>
        <w:tabs>
          <w:tab w:val="left" w:pos="1457"/>
        </w:tabs>
        <w:jc w:val="both"/>
        <w:rPr>
          <w:b/>
          <w:bCs/>
        </w:rPr>
      </w:pPr>
    </w:p>
    <w:p w14:paraId="7503370D" w14:textId="5D7E85A2" w:rsidR="00BE2645" w:rsidRPr="00A96B0E" w:rsidRDefault="00602FAA" w:rsidP="00576F0A">
      <w:pPr>
        <w:pStyle w:val="Akapitzlist"/>
        <w:numPr>
          <w:ilvl w:val="0"/>
          <w:numId w:val="30"/>
        </w:numPr>
        <w:jc w:val="both"/>
        <w:rPr>
          <w:b/>
          <w:bCs/>
        </w:rPr>
      </w:pPr>
      <w:bookmarkStart w:id="112" w:name="_Toc67292104"/>
      <w:bookmarkStart w:id="113" w:name="_Hlk67824277"/>
      <w:r w:rsidRPr="00A96B0E">
        <w:rPr>
          <w:b/>
          <w:bCs/>
        </w:rPr>
        <w:t>Obowiązki Zamawiającego</w:t>
      </w:r>
      <w:bookmarkEnd w:id="112"/>
      <w:r w:rsidR="00112408">
        <w:rPr>
          <w:b/>
          <w:bCs/>
        </w:rPr>
        <w:t>:</w:t>
      </w:r>
      <w:r w:rsidRPr="00A96B0E">
        <w:rPr>
          <w:b/>
          <w:bCs/>
        </w:rPr>
        <w:t xml:space="preserve"> </w:t>
      </w:r>
    </w:p>
    <w:p w14:paraId="1CAF168A" w14:textId="5616EDA8" w:rsidR="00EA418D" w:rsidRPr="00E415EC" w:rsidRDefault="00EA418D" w:rsidP="00122AAF">
      <w:pPr>
        <w:pStyle w:val="Akapitzlist"/>
        <w:numPr>
          <w:ilvl w:val="0"/>
          <w:numId w:val="78"/>
        </w:numPr>
        <w:ind w:left="851" w:hanging="284"/>
        <w:jc w:val="both"/>
      </w:pPr>
      <w:r w:rsidRPr="00E415EC">
        <w:t>Obowiązkiem Zamawiającego jest wskazanie miejsca wykonywania przedmiotu zamówienia.</w:t>
      </w:r>
    </w:p>
    <w:p w14:paraId="04006B9A" w14:textId="2106036B" w:rsidR="00EA418D" w:rsidRPr="00E415EC" w:rsidRDefault="00EA418D" w:rsidP="00122AAF">
      <w:pPr>
        <w:pStyle w:val="Akapitzlist"/>
        <w:numPr>
          <w:ilvl w:val="0"/>
          <w:numId w:val="78"/>
        </w:numPr>
        <w:ind w:left="851" w:hanging="284"/>
        <w:jc w:val="both"/>
      </w:pPr>
      <w:r w:rsidRPr="00E415EC">
        <w:t>Zamawiający  upoważniony jest do kontroli jakości wykonania usługi.</w:t>
      </w:r>
    </w:p>
    <w:p w14:paraId="1F2CA0A7" w14:textId="3F56AF51" w:rsidR="00EA418D" w:rsidRPr="00E415EC" w:rsidRDefault="00EA418D" w:rsidP="00122AAF">
      <w:pPr>
        <w:pStyle w:val="Akapitzlist"/>
        <w:numPr>
          <w:ilvl w:val="0"/>
          <w:numId w:val="78"/>
        </w:numPr>
        <w:ind w:left="851" w:hanging="284"/>
        <w:jc w:val="both"/>
      </w:pPr>
      <w:r w:rsidRPr="00E415EC">
        <w:t>Zamawiający dokona kontroli rozliczeń pod względem finansowym.</w:t>
      </w:r>
    </w:p>
    <w:p w14:paraId="0E1BF8DE" w14:textId="25E37EE8" w:rsidR="00EA418D" w:rsidRPr="00E415EC" w:rsidRDefault="00EA418D" w:rsidP="00122AAF">
      <w:pPr>
        <w:pStyle w:val="Akapitzlist"/>
        <w:numPr>
          <w:ilvl w:val="0"/>
          <w:numId w:val="78"/>
        </w:numPr>
        <w:ind w:left="851" w:hanging="284"/>
        <w:jc w:val="both"/>
      </w:pPr>
      <w:r w:rsidRPr="00E415EC">
        <w:t>Zamawiający winien dokonywać odbiorów  wykonania usługi.</w:t>
      </w:r>
    </w:p>
    <w:p w14:paraId="4ACA302C" w14:textId="77777777" w:rsidR="00392ADC" w:rsidRPr="00247E18" w:rsidRDefault="00392ADC" w:rsidP="00392ADC">
      <w:pPr>
        <w:widowControl w:val="0"/>
        <w:adjustRightInd w:val="0"/>
        <w:spacing w:line="276" w:lineRule="auto"/>
        <w:ind w:left="851"/>
        <w:contextualSpacing/>
        <w:jc w:val="both"/>
        <w:textAlignment w:val="baseline"/>
        <w:rPr>
          <w:rFonts w:eastAsia="Calibri"/>
          <w:color w:val="000000" w:themeColor="text1"/>
          <w:sz w:val="24"/>
          <w:szCs w:val="24"/>
        </w:rPr>
      </w:pPr>
    </w:p>
    <w:p w14:paraId="21B31972" w14:textId="666F7730" w:rsidR="007F63D9" w:rsidRDefault="007F63D9" w:rsidP="00576F0A">
      <w:pPr>
        <w:pStyle w:val="Akapitzlist"/>
        <w:numPr>
          <w:ilvl w:val="0"/>
          <w:numId w:val="30"/>
        </w:numPr>
        <w:jc w:val="both"/>
        <w:rPr>
          <w:b/>
          <w:bCs/>
        </w:rPr>
      </w:pPr>
      <w:bookmarkStart w:id="114" w:name="_Toc67292096"/>
      <w:bookmarkStart w:id="115" w:name="_Toc67292095"/>
      <w:bookmarkStart w:id="116" w:name="_Hlk67824301"/>
      <w:bookmarkEnd w:id="113"/>
      <w:r w:rsidRPr="00A96B0E">
        <w:rPr>
          <w:b/>
          <w:bCs/>
        </w:rPr>
        <w:t>Forma zatrudnienia osób realizujących zamówienie</w:t>
      </w:r>
      <w:bookmarkEnd w:id="114"/>
      <w:r w:rsidR="00112408">
        <w:rPr>
          <w:b/>
          <w:bCs/>
        </w:rPr>
        <w:t>:</w:t>
      </w:r>
    </w:p>
    <w:p w14:paraId="70781FAD" w14:textId="77777777" w:rsidR="00C76874" w:rsidRPr="00C76874" w:rsidRDefault="00C76874" w:rsidP="00C76874">
      <w:pPr>
        <w:pStyle w:val="Akapitzlist"/>
        <w:jc w:val="both"/>
      </w:pPr>
      <w:r w:rsidRPr="00C76874">
        <w:t>Wykonawca jest odpowiedzialny za zatrudnianie do realizacji zamówienia pracowników zgodnie z obowiązującymi przepisami prawa.</w:t>
      </w:r>
    </w:p>
    <w:p w14:paraId="3B0B743A" w14:textId="77777777" w:rsidR="007F63D9" w:rsidRPr="007F63D9" w:rsidRDefault="007F63D9" w:rsidP="007F63D9">
      <w:pPr>
        <w:jc w:val="both"/>
        <w:rPr>
          <w:b/>
          <w:bCs/>
        </w:rPr>
      </w:pPr>
    </w:p>
    <w:p w14:paraId="219434BB" w14:textId="5D3C545D" w:rsidR="001B50F3" w:rsidRPr="001B50F3" w:rsidRDefault="001F655F" w:rsidP="00576F0A">
      <w:pPr>
        <w:pStyle w:val="Akapitzlist"/>
        <w:numPr>
          <w:ilvl w:val="0"/>
          <w:numId w:val="30"/>
        </w:numPr>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15"/>
      <w:r w:rsidR="00112408">
        <w:rPr>
          <w:b/>
          <w:bCs/>
        </w:rPr>
        <w:t>:</w:t>
      </w:r>
      <w:r w:rsidRPr="00A96B0E">
        <w:rPr>
          <w:b/>
          <w:bCs/>
        </w:rPr>
        <w:t xml:space="preserve"> </w:t>
      </w:r>
    </w:p>
    <w:p w14:paraId="1957E8B9" w14:textId="3063C8B9" w:rsidR="001B50F3" w:rsidRPr="00C76874" w:rsidRDefault="001B50F3" w:rsidP="00C76874">
      <w:pPr>
        <w:pStyle w:val="Akapitzlist"/>
        <w:jc w:val="both"/>
        <w:rPr>
          <w:b/>
          <w:bCs/>
        </w:rPr>
      </w:pPr>
      <w:bookmarkStart w:id="117" w:name="_Hlk82764309"/>
      <w:r w:rsidRPr="00C76874">
        <w:rPr>
          <w:bCs/>
        </w:rPr>
        <w:t xml:space="preserve">Realizacja przedmiotowego zamówienia nie wymaga odpłatnego korzystania </w:t>
      </w:r>
      <w:r w:rsidR="00C76874">
        <w:rPr>
          <w:bCs/>
        </w:rPr>
        <w:t xml:space="preserve">                            </w:t>
      </w:r>
      <w:r w:rsidRPr="00C76874">
        <w:rPr>
          <w:bCs/>
        </w:rPr>
        <w:t>ze składników majątku Zamawiającego lub świadczenia usług bądź wydania materiałów niezbędnych do wykonania zamówienia.</w:t>
      </w:r>
      <w:r w:rsidRPr="00C76874">
        <w:t xml:space="preserve"> </w:t>
      </w:r>
    </w:p>
    <w:p w14:paraId="5C87BF65" w14:textId="77777777" w:rsidR="001B50F3" w:rsidRPr="00D056E1" w:rsidRDefault="001B50F3" w:rsidP="001B50F3">
      <w:pPr>
        <w:pStyle w:val="Akapitzlist"/>
        <w:jc w:val="both"/>
        <w:rPr>
          <w:b/>
          <w:bCs/>
          <w:sz w:val="22"/>
          <w:szCs w:val="22"/>
        </w:rPr>
      </w:pPr>
    </w:p>
    <w:bookmarkEnd w:id="116"/>
    <w:bookmarkEnd w:id="117"/>
    <w:p w14:paraId="56FFAFF3" w14:textId="50982E9F" w:rsidR="00602FAA" w:rsidRDefault="00602FAA" w:rsidP="00602FAA">
      <w:pPr>
        <w:spacing w:before="120"/>
        <w:jc w:val="right"/>
        <w:rPr>
          <w:b/>
          <w:bCs/>
          <w:color w:val="4472C4" w:themeColor="accent1"/>
          <w:sz w:val="22"/>
          <w:szCs w:val="22"/>
        </w:rPr>
      </w:pPr>
    </w:p>
    <w:p w14:paraId="79417641" w14:textId="5F629C6A" w:rsidR="006E5FB0" w:rsidRDefault="006E5FB0" w:rsidP="00602FAA">
      <w:pPr>
        <w:spacing w:before="120"/>
        <w:jc w:val="right"/>
        <w:rPr>
          <w:b/>
          <w:bCs/>
          <w:color w:val="4472C4" w:themeColor="accent1"/>
          <w:sz w:val="22"/>
          <w:szCs w:val="22"/>
        </w:rPr>
      </w:pPr>
    </w:p>
    <w:p w14:paraId="651771A3" w14:textId="77777777" w:rsidR="006E5FB0" w:rsidRPr="009C024D" w:rsidRDefault="006E5FB0" w:rsidP="00602FAA">
      <w:pPr>
        <w:spacing w:before="120"/>
        <w:jc w:val="right"/>
        <w:rPr>
          <w:b/>
          <w:bCs/>
          <w:color w:val="4472C4" w:themeColor="accent1"/>
          <w:sz w:val="22"/>
          <w:szCs w:val="22"/>
        </w:rPr>
      </w:pPr>
    </w:p>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0B39422C" w14:textId="4D49BD30"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5"/>
          <w:footerReference w:type="default" r:id="rId16"/>
          <w:pgSz w:w="11907" w:h="16840" w:code="9"/>
          <w:pgMar w:top="1417" w:right="1417" w:bottom="1417" w:left="1417" w:header="709" w:footer="0" w:gutter="0"/>
          <w:cols w:space="708"/>
          <w:titlePg/>
          <w:docGrid w:linePitch="360"/>
        </w:sectPr>
      </w:pPr>
    </w:p>
    <w:p w14:paraId="29C09881" w14:textId="67FA80F7" w:rsidR="003761A2" w:rsidRPr="007A4EE6" w:rsidRDefault="003761A2" w:rsidP="003761A2">
      <w:pPr>
        <w:jc w:val="both"/>
        <w:rPr>
          <w:rFonts w:eastAsiaTheme="majorEastAsia"/>
          <w:b/>
          <w:bCs/>
          <w:color w:val="2F5496" w:themeColor="accent1" w:themeShade="BF"/>
          <w:spacing w:val="20"/>
          <w:sz w:val="28"/>
          <w:szCs w:val="28"/>
        </w:rPr>
      </w:pPr>
      <w:bookmarkStart w:id="118" w:name="_Toc67292123"/>
      <w:r w:rsidRPr="007A4EE6">
        <w:rPr>
          <w:rFonts w:eastAsiaTheme="majorEastAsia"/>
          <w:b/>
          <w:bCs/>
          <w:color w:val="2F5496" w:themeColor="accent1" w:themeShade="BF"/>
          <w:spacing w:val="20"/>
          <w:sz w:val="28"/>
          <w:szCs w:val="28"/>
        </w:rPr>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18"/>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r w:rsidR="007528E9">
        <w:rPr>
          <w:rFonts w:eastAsiaTheme="majorEastAsia"/>
          <w:b/>
          <w:bCs/>
          <w:color w:val="2F5496" w:themeColor="accent1" w:themeShade="BF"/>
          <w:spacing w:val="20"/>
          <w:sz w:val="28"/>
          <w:szCs w:val="28"/>
        </w:rPr>
        <w:t xml:space="preserve"> – nie dotyczy</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576F0A">
      <w:pPr>
        <w:pStyle w:val="Akapitzlist"/>
        <w:widowControl w:val="0"/>
        <w:numPr>
          <w:ilvl w:val="0"/>
          <w:numId w:val="32"/>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576F0A">
      <w:pPr>
        <w:pStyle w:val="Akapitzlist"/>
        <w:widowControl w:val="0"/>
        <w:numPr>
          <w:ilvl w:val="0"/>
          <w:numId w:val="32"/>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576F0A">
      <w:pPr>
        <w:pStyle w:val="Akapitzlist"/>
        <w:widowControl w:val="0"/>
        <w:numPr>
          <w:ilvl w:val="0"/>
          <w:numId w:val="32"/>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576F0A">
      <w:pPr>
        <w:pStyle w:val="Akapitzlist"/>
        <w:widowControl w:val="0"/>
        <w:numPr>
          <w:ilvl w:val="0"/>
          <w:numId w:val="32"/>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19"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78E917D6" w14:textId="6A99EE27" w:rsidR="009A0C89" w:rsidRPr="009A0C89" w:rsidRDefault="00490259" w:rsidP="009A0C89">
      <w:pPr>
        <w:jc w:val="both"/>
        <w:rPr>
          <w:rFonts w:eastAsia="Calibri"/>
          <w:bCs/>
          <w:i/>
          <w:iCs/>
          <w:color w:val="000000"/>
          <w:sz w:val="22"/>
          <w:szCs w:val="22"/>
          <w:lang w:eastAsia="en-US"/>
        </w:rPr>
      </w:pPr>
      <w:r w:rsidRPr="00111016">
        <w:rPr>
          <w:sz w:val="22"/>
          <w:szCs w:val="22"/>
        </w:rPr>
        <w:t xml:space="preserve">Składając ofertę w </w:t>
      </w:r>
      <w:r w:rsidRPr="002B3992">
        <w:rPr>
          <w:sz w:val="22"/>
          <w:szCs w:val="22"/>
        </w:rPr>
        <w:t xml:space="preserve">postępowaniu o udzielenie zamówienia nr </w:t>
      </w:r>
      <w:r w:rsidR="009A0C89">
        <w:rPr>
          <w:sz w:val="22"/>
          <w:szCs w:val="22"/>
        </w:rPr>
        <w:t>442500291</w:t>
      </w:r>
      <w:r w:rsidRPr="002B3992">
        <w:rPr>
          <w:sz w:val="22"/>
          <w:szCs w:val="22"/>
        </w:rPr>
        <w:t>, którego przedmiotem jest</w:t>
      </w:r>
      <w:r w:rsidR="009A0C89" w:rsidRPr="009A0C89">
        <w:rPr>
          <w:rFonts w:eastAsia="Calibri"/>
          <w:b/>
          <w:color w:val="000000"/>
          <w:sz w:val="24"/>
          <w:szCs w:val="24"/>
          <w:lang w:eastAsia="en-US"/>
        </w:rPr>
        <w:t xml:space="preserve"> </w:t>
      </w:r>
      <w:r w:rsidR="009A0C89" w:rsidRPr="009A0C89">
        <w:rPr>
          <w:rFonts w:eastAsia="Calibri"/>
          <w:bCs/>
          <w:i/>
          <w:iCs/>
          <w:color w:val="000000"/>
          <w:sz w:val="22"/>
          <w:szCs w:val="22"/>
          <w:lang w:eastAsia="en-US"/>
        </w:rPr>
        <w:t xml:space="preserve">Bieżąca obsługa oraz remonty przepompowni wód deszczowych zlokalizowanych </w:t>
      </w:r>
      <w:r w:rsidR="009A0C89" w:rsidRPr="009A0C89">
        <w:rPr>
          <w:rFonts w:eastAsia="Calibri"/>
          <w:bCs/>
          <w:i/>
          <w:iCs/>
          <w:color w:val="000000"/>
          <w:sz w:val="22"/>
          <w:szCs w:val="22"/>
          <w:lang w:eastAsia="en-US"/>
        </w:rPr>
        <w:br/>
        <w:t>na obszarze górniczym KWK Ruda w okresie24 miesięcy, z podziałem na dwa zadania:</w:t>
      </w:r>
    </w:p>
    <w:p w14:paraId="21446A8D" w14:textId="59B0DF41" w:rsidR="009A0C89" w:rsidRPr="009A0C89" w:rsidRDefault="009A0C89" w:rsidP="009A0C89">
      <w:pPr>
        <w:jc w:val="both"/>
        <w:rPr>
          <w:rFonts w:eastAsia="Calibri"/>
          <w:bCs/>
          <w:i/>
          <w:iCs/>
          <w:color w:val="000000" w:themeColor="text1"/>
          <w:sz w:val="22"/>
          <w:szCs w:val="22"/>
        </w:rPr>
      </w:pPr>
      <w:r w:rsidRPr="009A0C89">
        <w:rPr>
          <w:rFonts w:eastAsia="Calibri"/>
          <w:bCs/>
          <w:i/>
          <w:iCs/>
          <w:color w:val="000000" w:themeColor="text1"/>
          <w:sz w:val="22"/>
          <w:szCs w:val="22"/>
          <w:u w:val="single"/>
        </w:rPr>
        <w:t>Zadanie 1</w:t>
      </w:r>
      <w:r w:rsidRPr="009A0C89">
        <w:rPr>
          <w:rFonts w:eastAsia="Calibri"/>
          <w:bCs/>
          <w:i/>
          <w:iCs/>
          <w:color w:val="000000" w:themeColor="text1"/>
          <w:sz w:val="22"/>
          <w:szCs w:val="22"/>
        </w:rPr>
        <w:t xml:space="preserve">: Bieżąca obsługa 9 przepompowni wód powierzchniowych zlokalizowanych </w:t>
      </w:r>
      <w:r w:rsidRPr="009A0C89">
        <w:rPr>
          <w:rFonts w:eastAsia="Calibri"/>
          <w:bCs/>
          <w:i/>
          <w:iCs/>
          <w:color w:val="000000" w:themeColor="text1"/>
          <w:sz w:val="22"/>
          <w:szCs w:val="22"/>
        </w:rPr>
        <w:br/>
        <w:t xml:space="preserve">przy ul. Kokota, Węzłowej, Wierzbowej, Basenowej, Basenowej 2, Przyjaznej i Kochłowickiej </w:t>
      </w:r>
      <w:r w:rsidRPr="009A0C89">
        <w:rPr>
          <w:rFonts w:eastAsia="Calibri"/>
          <w:bCs/>
          <w:i/>
          <w:iCs/>
          <w:color w:val="000000" w:themeColor="text1"/>
          <w:sz w:val="22"/>
          <w:szCs w:val="22"/>
        </w:rPr>
        <w:br/>
        <w:t xml:space="preserve">w Rudzie Śląskiej oraz w rejonie zalewiska pod zwałem Borowa I </w:t>
      </w:r>
      <w:proofErr w:type="spellStart"/>
      <w:r w:rsidRPr="009A0C89">
        <w:rPr>
          <w:rFonts w:eastAsia="Calibri"/>
          <w:bCs/>
          <w:i/>
          <w:iCs/>
          <w:color w:val="000000" w:themeColor="text1"/>
          <w:sz w:val="22"/>
          <w:szCs w:val="22"/>
        </w:rPr>
        <w:t>i</w:t>
      </w:r>
      <w:proofErr w:type="spellEnd"/>
      <w:r w:rsidRPr="009A0C89">
        <w:rPr>
          <w:rFonts w:eastAsia="Calibri"/>
          <w:bCs/>
          <w:i/>
          <w:iCs/>
          <w:color w:val="000000" w:themeColor="text1"/>
          <w:sz w:val="22"/>
          <w:szCs w:val="22"/>
        </w:rPr>
        <w:t xml:space="preserve"> przy ul. Oświęcimskiej</w:t>
      </w:r>
      <w:r w:rsidRPr="009A0C89">
        <w:rPr>
          <w:rFonts w:eastAsia="Calibri"/>
          <w:bCs/>
          <w:i/>
          <w:iCs/>
          <w:color w:val="000000" w:themeColor="text1"/>
          <w:sz w:val="22"/>
          <w:szCs w:val="22"/>
        </w:rPr>
        <w:br/>
        <w:t xml:space="preserve"> w Mikołowie.</w:t>
      </w:r>
    </w:p>
    <w:p w14:paraId="32C06441" w14:textId="5D0A38AD" w:rsidR="009A0C89" w:rsidRPr="009A0C89" w:rsidRDefault="009A0C89" w:rsidP="009A0C89">
      <w:pPr>
        <w:jc w:val="both"/>
        <w:rPr>
          <w:rFonts w:eastAsia="Calibri"/>
          <w:bCs/>
          <w:i/>
          <w:iCs/>
          <w:color w:val="000000" w:themeColor="text1"/>
          <w:sz w:val="22"/>
          <w:szCs w:val="22"/>
        </w:rPr>
      </w:pPr>
      <w:r w:rsidRPr="009A0C89">
        <w:rPr>
          <w:rFonts w:eastAsia="Calibri"/>
          <w:bCs/>
          <w:i/>
          <w:iCs/>
          <w:color w:val="000000" w:themeColor="text1"/>
          <w:sz w:val="22"/>
          <w:szCs w:val="22"/>
          <w:u w:val="single"/>
        </w:rPr>
        <w:t>Zadanie 2</w:t>
      </w:r>
      <w:r w:rsidRPr="009A0C89">
        <w:rPr>
          <w:rFonts w:eastAsia="Calibri"/>
          <w:bCs/>
          <w:i/>
          <w:iCs/>
          <w:color w:val="000000" w:themeColor="text1"/>
          <w:sz w:val="22"/>
          <w:szCs w:val="22"/>
        </w:rPr>
        <w:t>: Bieżące i awaryjne remonty na wyżej wymienionych przepompowniach w zakresie wykraczającym poza bieżącą ich eksploatację</w:t>
      </w:r>
      <w:r>
        <w:rPr>
          <w:rFonts w:eastAsia="Calibri"/>
          <w:bCs/>
          <w:i/>
          <w:iCs/>
          <w:color w:val="000000" w:themeColor="text1"/>
          <w:sz w:val="22"/>
          <w:szCs w:val="22"/>
        </w:rPr>
        <w:t>”</w:t>
      </w:r>
    </w:p>
    <w:p w14:paraId="408904FB" w14:textId="77777777" w:rsidR="009A0C89" w:rsidRDefault="009A0C89" w:rsidP="00E75E6A">
      <w:pPr>
        <w:jc w:val="both"/>
        <w:rPr>
          <w:b/>
          <w:bCs/>
          <w:iCs/>
          <w:sz w:val="22"/>
          <w:szCs w:val="22"/>
        </w:rPr>
      </w:pPr>
    </w:p>
    <w:p w14:paraId="3C5AE1B2" w14:textId="045EB66C" w:rsidR="00490259" w:rsidRPr="002B3992" w:rsidRDefault="00490259" w:rsidP="00E75E6A">
      <w:pPr>
        <w:jc w:val="both"/>
        <w:rPr>
          <w:sz w:val="22"/>
          <w:szCs w:val="22"/>
        </w:rPr>
      </w:pPr>
      <w:r w:rsidRPr="002B3992">
        <w:rPr>
          <w:sz w:val="22"/>
          <w:szCs w:val="22"/>
        </w:rPr>
        <w:t xml:space="preserve">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3737C3">
        <w:tc>
          <w:tcPr>
            <w:tcW w:w="959" w:type="dxa"/>
          </w:tcPr>
          <w:p w14:paraId="03A5F615" w14:textId="77777777" w:rsidR="00490259" w:rsidRPr="00E66F78" w:rsidRDefault="00490259" w:rsidP="003737C3">
            <w:pPr>
              <w:jc w:val="both"/>
              <w:rPr>
                <w:sz w:val="24"/>
                <w:szCs w:val="24"/>
              </w:rPr>
            </w:pPr>
            <w:r w:rsidRPr="00E66F78">
              <w:rPr>
                <w:sz w:val="24"/>
                <w:szCs w:val="24"/>
              </w:rPr>
              <w:t>Lp.</w:t>
            </w:r>
          </w:p>
        </w:tc>
        <w:tc>
          <w:tcPr>
            <w:tcW w:w="8251" w:type="dxa"/>
          </w:tcPr>
          <w:p w14:paraId="10DE23DA" w14:textId="77777777" w:rsidR="00490259" w:rsidRPr="00E66F78" w:rsidRDefault="00490259" w:rsidP="003737C3">
            <w:pPr>
              <w:jc w:val="both"/>
              <w:rPr>
                <w:sz w:val="24"/>
                <w:szCs w:val="24"/>
              </w:rPr>
            </w:pPr>
            <w:r w:rsidRPr="00E66F78">
              <w:rPr>
                <w:sz w:val="24"/>
                <w:szCs w:val="24"/>
              </w:rPr>
              <w:t>Nazwa podmiotu, adres</w:t>
            </w:r>
          </w:p>
          <w:p w14:paraId="351219B8" w14:textId="77777777" w:rsidR="00490259" w:rsidRPr="00E66F78" w:rsidRDefault="00490259" w:rsidP="003737C3">
            <w:pPr>
              <w:jc w:val="both"/>
              <w:rPr>
                <w:sz w:val="24"/>
                <w:szCs w:val="24"/>
              </w:rPr>
            </w:pPr>
          </w:p>
        </w:tc>
      </w:tr>
      <w:tr w:rsidR="00490259" w:rsidRPr="00E66F78" w14:paraId="737E722F" w14:textId="77777777" w:rsidTr="003737C3">
        <w:tc>
          <w:tcPr>
            <w:tcW w:w="959" w:type="dxa"/>
          </w:tcPr>
          <w:p w14:paraId="2535E305" w14:textId="77777777" w:rsidR="00490259" w:rsidRPr="00E66F78" w:rsidRDefault="00490259" w:rsidP="003737C3">
            <w:pPr>
              <w:jc w:val="both"/>
              <w:rPr>
                <w:sz w:val="24"/>
                <w:szCs w:val="24"/>
              </w:rPr>
            </w:pPr>
          </w:p>
        </w:tc>
        <w:tc>
          <w:tcPr>
            <w:tcW w:w="8251" w:type="dxa"/>
          </w:tcPr>
          <w:p w14:paraId="1F52F2E9" w14:textId="77777777" w:rsidR="00490259" w:rsidRPr="00E66F78" w:rsidRDefault="00490259" w:rsidP="003737C3">
            <w:pPr>
              <w:jc w:val="both"/>
              <w:rPr>
                <w:sz w:val="24"/>
                <w:szCs w:val="24"/>
              </w:rPr>
            </w:pPr>
          </w:p>
          <w:p w14:paraId="4C3DA20C" w14:textId="77777777" w:rsidR="00490259" w:rsidRPr="00E66F78" w:rsidRDefault="00490259" w:rsidP="003737C3">
            <w:pPr>
              <w:jc w:val="both"/>
              <w:rPr>
                <w:sz w:val="24"/>
                <w:szCs w:val="24"/>
              </w:rPr>
            </w:pPr>
          </w:p>
        </w:tc>
      </w:tr>
      <w:tr w:rsidR="00490259" w:rsidRPr="00E66F78" w14:paraId="4ED89539" w14:textId="77777777" w:rsidTr="003737C3">
        <w:tc>
          <w:tcPr>
            <w:tcW w:w="959" w:type="dxa"/>
          </w:tcPr>
          <w:p w14:paraId="54EF6E62" w14:textId="77777777" w:rsidR="00490259" w:rsidRPr="00E66F78" w:rsidRDefault="00490259" w:rsidP="003737C3">
            <w:pPr>
              <w:jc w:val="both"/>
              <w:rPr>
                <w:sz w:val="24"/>
                <w:szCs w:val="24"/>
              </w:rPr>
            </w:pPr>
          </w:p>
          <w:p w14:paraId="006A8271" w14:textId="77777777" w:rsidR="00490259" w:rsidRPr="00E66F78" w:rsidRDefault="00490259" w:rsidP="003737C3">
            <w:pPr>
              <w:jc w:val="both"/>
              <w:rPr>
                <w:sz w:val="24"/>
                <w:szCs w:val="24"/>
              </w:rPr>
            </w:pPr>
          </w:p>
        </w:tc>
        <w:tc>
          <w:tcPr>
            <w:tcW w:w="8251" w:type="dxa"/>
          </w:tcPr>
          <w:p w14:paraId="111ADE8E" w14:textId="77777777" w:rsidR="00490259" w:rsidRPr="00E66F78" w:rsidRDefault="00490259" w:rsidP="003737C3">
            <w:pPr>
              <w:jc w:val="both"/>
              <w:rPr>
                <w:sz w:val="24"/>
                <w:szCs w:val="24"/>
              </w:rPr>
            </w:pPr>
          </w:p>
        </w:tc>
      </w:tr>
      <w:tr w:rsidR="00490259" w:rsidRPr="00E66F78" w14:paraId="3DD732A4" w14:textId="77777777" w:rsidTr="003737C3">
        <w:tc>
          <w:tcPr>
            <w:tcW w:w="959" w:type="dxa"/>
          </w:tcPr>
          <w:p w14:paraId="65E1946B" w14:textId="77777777" w:rsidR="00490259" w:rsidRPr="00E66F78" w:rsidRDefault="00490259" w:rsidP="003737C3">
            <w:pPr>
              <w:jc w:val="both"/>
              <w:rPr>
                <w:sz w:val="24"/>
                <w:szCs w:val="24"/>
              </w:rPr>
            </w:pPr>
          </w:p>
          <w:p w14:paraId="1A07B3D3" w14:textId="77777777" w:rsidR="00490259" w:rsidRPr="00E66F78" w:rsidRDefault="00490259" w:rsidP="003737C3">
            <w:pPr>
              <w:jc w:val="both"/>
              <w:rPr>
                <w:sz w:val="24"/>
                <w:szCs w:val="24"/>
              </w:rPr>
            </w:pPr>
          </w:p>
        </w:tc>
        <w:tc>
          <w:tcPr>
            <w:tcW w:w="8251" w:type="dxa"/>
          </w:tcPr>
          <w:p w14:paraId="348A6F28" w14:textId="77777777" w:rsidR="00490259" w:rsidRPr="00E66F78" w:rsidRDefault="00490259" w:rsidP="003737C3">
            <w:pPr>
              <w:jc w:val="both"/>
              <w:rPr>
                <w:sz w:val="24"/>
                <w:szCs w:val="24"/>
              </w:rPr>
            </w:pPr>
          </w:p>
        </w:tc>
      </w:tr>
      <w:tr w:rsidR="00490259" w:rsidRPr="00E66F78" w14:paraId="35C38B0D" w14:textId="77777777" w:rsidTr="003737C3">
        <w:tc>
          <w:tcPr>
            <w:tcW w:w="959" w:type="dxa"/>
          </w:tcPr>
          <w:p w14:paraId="03BE80A5" w14:textId="77777777" w:rsidR="00490259" w:rsidRPr="00E66F78" w:rsidRDefault="00490259" w:rsidP="003737C3">
            <w:pPr>
              <w:jc w:val="both"/>
              <w:rPr>
                <w:sz w:val="24"/>
                <w:szCs w:val="24"/>
              </w:rPr>
            </w:pPr>
          </w:p>
          <w:p w14:paraId="3E59DCDC" w14:textId="77777777" w:rsidR="00490259" w:rsidRPr="00E66F78" w:rsidRDefault="00490259" w:rsidP="003737C3">
            <w:pPr>
              <w:jc w:val="both"/>
              <w:rPr>
                <w:sz w:val="24"/>
                <w:szCs w:val="24"/>
              </w:rPr>
            </w:pPr>
          </w:p>
        </w:tc>
        <w:tc>
          <w:tcPr>
            <w:tcW w:w="8251" w:type="dxa"/>
          </w:tcPr>
          <w:p w14:paraId="187AB020" w14:textId="77777777" w:rsidR="00490259" w:rsidRPr="00E66F78" w:rsidRDefault="00490259" w:rsidP="003737C3">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p w14:paraId="329446FE" w14:textId="77777777" w:rsidR="007528E9" w:rsidRPr="00E63E3D" w:rsidRDefault="007528E9" w:rsidP="007528E9">
      <w:pPr>
        <w:spacing w:after="160" w:line="259" w:lineRule="auto"/>
        <w:jc w:val="both"/>
        <w:rPr>
          <w:rFonts w:eastAsiaTheme="majorEastAsia"/>
          <w:b/>
          <w:bCs/>
          <w:color w:val="2F5496" w:themeColor="accent1" w:themeShade="BF"/>
          <w:spacing w:val="20"/>
          <w:sz w:val="24"/>
          <w:szCs w:val="24"/>
        </w:rPr>
      </w:pPr>
      <w:bookmarkStart w:id="120" w:name="_Hlk106046238"/>
      <w:bookmarkEnd w:id="119"/>
      <w:r w:rsidRPr="00E63E3D">
        <w:rPr>
          <w:rFonts w:eastAsiaTheme="majorEastAsia"/>
          <w:b/>
          <w:bCs/>
          <w:color w:val="2F5496" w:themeColor="accent1" w:themeShade="BF"/>
          <w:spacing w:val="20"/>
          <w:sz w:val="24"/>
          <w:szCs w:val="24"/>
        </w:rPr>
        <w:t xml:space="preserve">Załącznik nr 4.3 do SWZ </w:t>
      </w:r>
      <w:r>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w:t>
      </w:r>
    </w:p>
    <w:p w14:paraId="7D743AD0" w14:textId="77777777" w:rsidR="007528E9" w:rsidRPr="00CF5B28" w:rsidRDefault="007528E9" w:rsidP="007528E9">
      <w:pPr>
        <w:spacing w:after="160" w:line="259" w:lineRule="auto"/>
        <w:jc w:val="both"/>
        <w:rPr>
          <w:rFonts w:eastAsiaTheme="majorEastAsia"/>
          <w:b/>
          <w:bCs/>
          <w:sz w:val="24"/>
          <w:szCs w:val="24"/>
        </w:rPr>
      </w:pPr>
    </w:p>
    <w:p w14:paraId="6F0134C5" w14:textId="209C9E17" w:rsidR="007528E9" w:rsidRPr="008057B2" w:rsidRDefault="007528E9" w:rsidP="007528E9">
      <w:pPr>
        <w:jc w:val="center"/>
        <w:rPr>
          <w:b/>
          <w:sz w:val="24"/>
          <w:szCs w:val="24"/>
        </w:rPr>
      </w:pPr>
      <w:r w:rsidRPr="0013238E">
        <w:rPr>
          <w:b/>
          <w:sz w:val="24"/>
          <w:szCs w:val="24"/>
        </w:rPr>
        <w:t xml:space="preserve">w okresie ostatnich </w:t>
      </w:r>
      <w:r w:rsidR="00D56D2F">
        <w:rPr>
          <w:b/>
          <w:sz w:val="24"/>
          <w:szCs w:val="24"/>
        </w:rPr>
        <w:t>trzech</w:t>
      </w:r>
      <w:r w:rsidRPr="00BD7135">
        <w:rPr>
          <w:b/>
          <w:sz w:val="24"/>
          <w:szCs w:val="24"/>
        </w:rPr>
        <w:t xml:space="preserve"> lat </w:t>
      </w:r>
      <w:r w:rsidRPr="0013238E">
        <w:rPr>
          <w:b/>
          <w:sz w:val="24"/>
          <w:szCs w:val="24"/>
        </w:rPr>
        <w:t>w zakresie niezbędnym do wykazania spełnienia warunku udziału w postępowaniu</w:t>
      </w:r>
    </w:p>
    <w:p w14:paraId="1C526979" w14:textId="77777777" w:rsidR="007528E9" w:rsidRPr="008057B2" w:rsidRDefault="007528E9" w:rsidP="007528E9">
      <w:pPr>
        <w:jc w:val="center"/>
        <w:rPr>
          <w:b/>
          <w:sz w:val="24"/>
          <w:szCs w:val="24"/>
        </w:rPr>
      </w:pPr>
    </w:p>
    <w:p w14:paraId="20A4FCD5" w14:textId="77777777" w:rsidR="007528E9" w:rsidRPr="008057B2" w:rsidRDefault="007528E9" w:rsidP="007528E9">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748441DB" w14:textId="77777777" w:rsidR="007528E9" w:rsidRPr="008057B2" w:rsidRDefault="007528E9" w:rsidP="007528E9">
      <w:pPr>
        <w:tabs>
          <w:tab w:val="left" w:pos="0"/>
        </w:tabs>
        <w:rPr>
          <w:sz w:val="22"/>
          <w:szCs w:val="22"/>
        </w:rPr>
      </w:pPr>
    </w:p>
    <w:p w14:paraId="10DF5D88" w14:textId="77777777" w:rsidR="007528E9" w:rsidRPr="00E66F78" w:rsidRDefault="007528E9" w:rsidP="007528E9">
      <w:pPr>
        <w:tabs>
          <w:tab w:val="left" w:pos="851"/>
        </w:tabs>
        <w:jc w:val="both"/>
        <w:rPr>
          <w:sz w:val="24"/>
          <w:szCs w:val="24"/>
          <w:lang w:eastAsia="zh-CN"/>
        </w:rPr>
      </w:pPr>
    </w:p>
    <w:p w14:paraId="6413DE54" w14:textId="77777777" w:rsidR="007528E9" w:rsidRPr="00E66F78" w:rsidRDefault="007528E9" w:rsidP="007528E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7528E9" w:rsidRPr="00BE4794" w14:paraId="7F1738C5" w14:textId="77777777" w:rsidTr="003737C3">
        <w:tc>
          <w:tcPr>
            <w:tcW w:w="426" w:type="dxa"/>
            <w:vAlign w:val="center"/>
          </w:tcPr>
          <w:p w14:paraId="694537FF" w14:textId="77777777" w:rsidR="007528E9" w:rsidRPr="00BE4794" w:rsidRDefault="007528E9" w:rsidP="003737C3">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F8218AA" w14:textId="77777777" w:rsidR="007528E9" w:rsidRPr="00BE4794" w:rsidRDefault="007528E9" w:rsidP="003737C3">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5CF9023B" w14:textId="77777777" w:rsidR="007528E9" w:rsidRPr="002B3992" w:rsidRDefault="007528E9" w:rsidP="003737C3">
            <w:pPr>
              <w:tabs>
                <w:tab w:val="left" w:pos="851"/>
              </w:tabs>
              <w:jc w:val="center"/>
              <w:rPr>
                <w:b/>
                <w:sz w:val="18"/>
                <w:szCs w:val="18"/>
                <w:lang w:eastAsia="zh-CN"/>
              </w:rPr>
            </w:pPr>
            <w:r w:rsidRPr="002B3992">
              <w:rPr>
                <w:b/>
                <w:sz w:val="18"/>
                <w:szCs w:val="18"/>
                <w:lang w:eastAsia="zh-CN"/>
              </w:rPr>
              <w:t>Wartość zamówienia brutto zł</w:t>
            </w:r>
          </w:p>
          <w:p w14:paraId="57D76E6B" w14:textId="29F645B5" w:rsidR="007528E9" w:rsidRPr="002B3992" w:rsidRDefault="007528E9" w:rsidP="003737C3">
            <w:pPr>
              <w:tabs>
                <w:tab w:val="left" w:pos="851"/>
              </w:tabs>
              <w:jc w:val="center"/>
              <w:rPr>
                <w:sz w:val="18"/>
                <w:szCs w:val="18"/>
                <w:lang w:eastAsia="zh-CN"/>
              </w:rPr>
            </w:pPr>
            <w:r w:rsidRPr="002B3992">
              <w:rPr>
                <w:sz w:val="18"/>
                <w:szCs w:val="18"/>
                <w:lang w:eastAsia="zh-CN"/>
              </w:rPr>
              <w:t xml:space="preserve">(w okresie ostatnich </w:t>
            </w:r>
            <w:r w:rsidR="00D56D2F">
              <w:rPr>
                <w:sz w:val="18"/>
                <w:szCs w:val="18"/>
                <w:lang w:eastAsia="zh-CN"/>
              </w:rPr>
              <w:t>trzech</w:t>
            </w:r>
            <w:r w:rsidRPr="002B3992">
              <w:rPr>
                <w:sz w:val="18"/>
                <w:szCs w:val="18"/>
                <w:lang w:eastAsia="zh-CN"/>
              </w:rPr>
              <w:t xml:space="preserve"> lat przed terminem składania ofert)</w:t>
            </w:r>
          </w:p>
        </w:tc>
        <w:tc>
          <w:tcPr>
            <w:tcW w:w="1417" w:type="dxa"/>
            <w:vAlign w:val="center"/>
          </w:tcPr>
          <w:p w14:paraId="7EB3E8AB" w14:textId="77777777" w:rsidR="007528E9" w:rsidRPr="002B3992" w:rsidRDefault="007528E9" w:rsidP="003737C3">
            <w:pPr>
              <w:tabs>
                <w:tab w:val="left" w:pos="851"/>
              </w:tabs>
              <w:jc w:val="center"/>
              <w:rPr>
                <w:b/>
                <w:bCs/>
                <w:sz w:val="18"/>
                <w:szCs w:val="18"/>
                <w:lang w:eastAsia="zh-CN"/>
              </w:rPr>
            </w:pPr>
            <w:r w:rsidRPr="002B3992">
              <w:rPr>
                <w:b/>
                <w:bCs/>
                <w:sz w:val="18"/>
                <w:szCs w:val="18"/>
                <w:lang w:eastAsia="zh-CN"/>
              </w:rPr>
              <w:t>Data wykonania</w:t>
            </w:r>
          </w:p>
          <w:p w14:paraId="56F1D43E" w14:textId="77777777" w:rsidR="007528E9" w:rsidRPr="002B3992" w:rsidRDefault="007528E9" w:rsidP="003737C3">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16682C90" w14:textId="77777777" w:rsidR="007528E9" w:rsidRPr="00BE4794" w:rsidRDefault="007528E9" w:rsidP="003737C3">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35824237" w14:textId="77777777" w:rsidR="007528E9" w:rsidRPr="00BE4794" w:rsidRDefault="007528E9" w:rsidP="003737C3">
            <w:pPr>
              <w:tabs>
                <w:tab w:val="left" w:pos="851"/>
              </w:tabs>
              <w:jc w:val="center"/>
              <w:rPr>
                <w:b/>
                <w:sz w:val="18"/>
                <w:szCs w:val="18"/>
                <w:lang w:eastAsia="zh-CN"/>
              </w:rPr>
            </w:pPr>
            <w:r w:rsidRPr="00BE4794">
              <w:rPr>
                <w:b/>
                <w:sz w:val="18"/>
                <w:szCs w:val="18"/>
                <w:lang w:eastAsia="zh-CN"/>
              </w:rPr>
              <w:t xml:space="preserve">Podmiot wykonujący zamówienie* </w:t>
            </w:r>
          </w:p>
          <w:p w14:paraId="613310C5" w14:textId="77777777" w:rsidR="007528E9" w:rsidRPr="00BE4794" w:rsidRDefault="007528E9" w:rsidP="003737C3">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7528E9" w:rsidRPr="00BE4794" w14:paraId="2E64E587" w14:textId="77777777" w:rsidTr="003737C3">
        <w:tc>
          <w:tcPr>
            <w:tcW w:w="426" w:type="dxa"/>
            <w:vAlign w:val="center"/>
          </w:tcPr>
          <w:p w14:paraId="38E9CA4A" w14:textId="77777777" w:rsidR="007528E9" w:rsidRPr="00E75E6A" w:rsidRDefault="007528E9" w:rsidP="003737C3">
            <w:pPr>
              <w:tabs>
                <w:tab w:val="left" w:pos="851"/>
              </w:tabs>
              <w:ind w:left="-70"/>
              <w:jc w:val="center"/>
              <w:rPr>
                <w:bCs/>
                <w:i/>
                <w:iCs/>
                <w:lang w:eastAsia="zh-CN"/>
              </w:rPr>
            </w:pPr>
            <w:r w:rsidRPr="00E75E6A">
              <w:rPr>
                <w:bCs/>
                <w:i/>
                <w:iCs/>
                <w:lang w:eastAsia="zh-CN"/>
              </w:rPr>
              <w:t>1</w:t>
            </w:r>
          </w:p>
        </w:tc>
        <w:tc>
          <w:tcPr>
            <w:tcW w:w="2410" w:type="dxa"/>
            <w:vAlign w:val="center"/>
          </w:tcPr>
          <w:p w14:paraId="7C0241EF" w14:textId="77777777" w:rsidR="007528E9" w:rsidRPr="00E75E6A" w:rsidRDefault="007528E9" w:rsidP="003737C3">
            <w:pPr>
              <w:tabs>
                <w:tab w:val="left" w:pos="851"/>
              </w:tabs>
              <w:jc w:val="center"/>
              <w:rPr>
                <w:bCs/>
                <w:i/>
                <w:iCs/>
                <w:lang w:eastAsia="zh-CN"/>
              </w:rPr>
            </w:pPr>
            <w:r w:rsidRPr="00E75E6A">
              <w:rPr>
                <w:bCs/>
                <w:i/>
                <w:iCs/>
                <w:lang w:eastAsia="zh-CN"/>
              </w:rPr>
              <w:t>2</w:t>
            </w:r>
          </w:p>
        </w:tc>
        <w:tc>
          <w:tcPr>
            <w:tcW w:w="1559" w:type="dxa"/>
            <w:vAlign w:val="center"/>
          </w:tcPr>
          <w:p w14:paraId="7DA871D8" w14:textId="77777777" w:rsidR="007528E9" w:rsidRPr="002B3992" w:rsidRDefault="007528E9" w:rsidP="003737C3">
            <w:pPr>
              <w:tabs>
                <w:tab w:val="left" w:pos="851"/>
              </w:tabs>
              <w:jc w:val="center"/>
              <w:rPr>
                <w:bCs/>
                <w:i/>
                <w:iCs/>
                <w:lang w:eastAsia="zh-CN"/>
              </w:rPr>
            </w:pPr>
            <w:r w:rsidRPr="002B3992">
              <w:rPr>
                <w:bCs/>
                <w:i/>
                <w:iCs/>
                <w:lang w:eastAsia="zh-CN"/>
              </w:rPr>
              <w:t>3</w:t>
            </w:r>
          </w:p>
        </w:tc>
        <w:tc>
          <w:tcPr>
            <w:tcW w:w="1417" w:type="dxa"/>
            <w:vAlign w:val="center"/>
          </w:tcPr>
          <w:p w14:paraId="42246DC5" w14:textId="77777777" w:rsidR="007528E9" w:rsidRPr="002B3992" w:rsidRDefault="007528E9" w:rsidP="003737C3">
            <w:pPr>
              <w:tabs>
                <w:tab w:val="left" w:pos="851"/>
              </w:tabs>
              <w:jc w:val="center"/>
              <w:rPr>
                <w:bCs/>
                <w:i/>
                <w:iCs/>
                <w:lang w:eastAsia="zh-CN"/>
              </w:rPr>
            </w:pPr>
            <w:r w:rsidRPr="002B3992">
              <w:rPr>
                <w:bCs/>
                <w:i/>
                <w:iCs/>
                <w:lang w:eastAsia="zh-CN"/>
              </w:rPr>
              <w:t>4</w:t>
            </w:r>
          </w:p>
        </w:tc>
        <w:tc>
          <w:tcPr>
            <w:tcW w:w="1560" w:type="dxa"/>
            <w:vAlign w:val="center"/>
          </w:tcPr>
          <w:p w14:paraId="0A93F39D" w14:textId="77777777" w:rsidR="007528E9" w:rsidRPr="00E75E6A" w:rsidRDefault="007528E9" w:rsidP="003737C3">
            <w:pPr>
              <w:tabs>
                <w:tab w:val="left" w:pos="851"/>
              </w:tabs>
              <w:jc w:val="center"/>
              <w:rPr>
                <w:bCs/>
                <w:i/>
                <w:iCs/>
                <w:lang w:eastAsia="zh-CN"/>
              </w:rPr>
            </w:pPr>
            <w:r w:rsidRPr="00E75E6A">
              <w:rPr>
                <w:bCs/>
                <w:i/>
                <w:iCs/>
                <w:lang w:eastAsia="zh-CN"/>
              </w:rPr>
              <w:t>5</w:t>
            </w:r>
          </w:p>
        </w:tc>
        <w:tc>
          <w:tcPr>
            <w:tcW w:w="1842" w:type="dxa"/>
            <w:vAlign w:val="center"/>
          </w:tcPr>
          <w:p w14:paraId="68F587BA" w14:textId="77777777" w:rsidR="007528E9" w:rsidRPr="00E75E6A" w:rsidRDefault="007528E9" w:rsidP="003737C3">
            <w:pPr>
              <w:tabs>
                <w:tab w:val="left" w:pos="851"/>
              </w:tabs>
              <w:jc w:val="center"/>
              <w:rPr>
                <w:bCs/>
                <w:i/>
                <w:iCs/>
                <w:lang w:eastAsia="zh-CN"/>
              </w:rPr>
            </w:pPr>
            <w:r w:rsidRPr="00E75E6A">
              <w:rPr>
                <w:bCs/>
                <w:i/>
                <w:iCs/>
                <w:lang w:eastAsia="zh-CN"/>
              </w:rPr>
              <w:t>6</w:t>
            </w:r>
          </w:p>
        </w:tc>
      </w:tr>
      <w:tr w:rsidR="007528E9" w:rsidRPr="00E66F78" w14:paraId="24DE1BFE" w14:textId="77777777" w:rsidTr="003737C3">
        <w:trPr>
          <w:cantSplit/>
          <w:trHeight w:val="228"/>
        </w:trPr>
        <w:tc>
          <w:tcPr>
            <w:tcW w:w="9214" w:type="dxa"/>
            <w:gridSpan w:val="6"/>
            <w:vAlign w:val="center"/>
          </w:tcPr>
          <w:p w14:paraId="6FC648A7" w14:textId="3E4E8473" w:rsidR="007528E9" w:rsidRPr="00A54E1D" w:rsidRDefault="007528E9" w:rsidP="0087426A">
            <w:pPr>
              <w:tabs>
                <w:tab w:val="left" w:pos="851"/>
              </w:tabs>
              <w:jc w:val="both"/>
              <w:rPr>
                <w:bCs/>
                <w:sz w:val="22"/>
                <w:szCs w:val="22"/>
                <w:lang w:eastAsia="zh-CN"/>
              </w:rPr>
            </w:pPr>
            <w:r w:rsidRPr="00A54E1D">
              <w:rPr>
                <w:bCs/>
                <w:sz w:val="22"/>
                <w:szCs w:val="22"/>
                <w:lang w:eastAsia="zh-CN"/>
              </w:rPr>
              <w:t xml:space="preserve">Warunek: </w:t>
            </w:r>
            <w:r w:rsidR="00A54E1D" w:rsidRPr="00A54E1D">
              <w:rPr>
                <w:color w:val="000000" w:themeColor="text1"/>
                <w:sz w:val="22"/>
                <w:szCs w:val="22"/>
              </w:rPr>
              <w:t>wykonał</w:t>
            </w:r>
            <w:r w:rsidR="0087426A">
              <w:rPr>
                <w:color w:val="000000" w:themeColor="text1"/>
                <w:sz w:val="22"/>
                <w:szCs w:val="22"/>
              </w:rPr>
              <w:t xml:space="preserve"> </w:t>
            </w:r>
            <w:r w:rsidR="00A54E1D" w:rsidRPr="00A54E1D">
              <w:rPr>
                <w:color w:val="000000" w:themeColor="text1"/>
                <w:sz w:val="22"/>
                <w:szCs w:val="22"/>
              </w:rPr>
              <w:t xml:space="preserve">usługi polegające na obsłudze instalacji odwadniających o </w:t>
            </w:r>
            <w:r w:rsidR="00A54E1D" w:rsidRPr="00A54E1D">
              <w:rPr>
                <w:iCs/>
                <w:color w:val="000000" w:themeColor="text1"/>
                <w:sz w:val="22"/>
                <w:szCs w:val="22"/>
              </w:rPr>
              <w:t xml:space="preserve"> </w:t>
            </w:r>
            <w:r w:rsidR="00A54E1D" w:rsidRPr="00A54E1D">
              <w:rPr>
                <w:color w:val="000000" w:themeColor="text1"/>
                <w:sz w:val="22"/>
                <w:szCs w:val="22"/>
              </w:rPr>
              <w:t>łącznej wartości  brutto co najmniej 150 000,00 PLN Warunek ww. jest wspólny dla wszystkich zadań</w:t>
            </w:r>
          </w:p>
        </w:tc>
      </w:tr>
      <w:tr w:rsidR="007528E9" w:rsidRPr="00E66F78" w14:paraId="4243645B" w14:textId="77777777" w:rsidTr="003737C3">
        <w:trPr>
          <w:cantSplit/>
          <w:trHeight w:val="735"/>
        </w:trPr>
        <w:tc>
          <w:tcPr>
            <w:tcW w:w="426" w:type="dxa"/>
            <w:vAlign w:val="center"/>
          </w:tcPr>
          <w:p w14:paraId="77E49358" w14:textId="77777777" w:rsidR="007528E9" w:rsidRPr="008F2B27" w:rsidRDefault="007528E9" w:rsidP="003737C3">
            <w:pPr>
              <w:tabs>
                <w:tab w:val="left" w:pos="851"/>
              </w:tabs>
              <w:jc w:val="both"/>
              <w:rPr>
                <w:b/>
                <w:lang w:eastAsia="zh-CN"/>
              </w:rPr>
            </w:pPr>
            <w:r w:rsidRPr="008F2B27">
              <w:rPr>
                <w:b/>
                <w:lang w:eastAsia="zh-CN"/>
              </w:rPr>
              <w:t>1.</w:t>
            </w:r>
          </w:p>
        </w:tc>
        <w:tc>
          <w:tcPr>
            <w:tcW w:w="2410" w:type="dxa"/>
          </w:tcPr>
          <w:p w14:paraId="16F5A064" w14:textId="77777777" w:rsidR="007528E9" w:rsidRPr="00E66F78" w:rsidRDefault="007528E9" w:rsidP="003737C3">
            <w:pPr>
              <w:tabs>
                <w:tab w:val="left" w:pos="851"/>
              </w:tabs>
              <w:jc w:val="both"/>
              <w:rPr>
                <w:sz w:val="24"/>
                <w:szCs w:val="24"/>
                <w:lang w:eastAsia="zh-CN"/>
              </w:rPr>
            </w:pPr>
          </w:p>
          <w:p w14:paraId="6816D4E6" w14:textId="77777777" w:rsidR="007528E9" w:rsidRPr="00E66F78" w:rsidRDefault="007528E9" w:rsidP="003737C3">
            <w:pPr>
              <w:tabs>
                <w:tab w:val="left" w:pos="851"/>
              </w:tabs>
              <w:jc w:val="both"/>
              <w:rPr>
                <w:sz w:val="24"/>
                <w:szCs w:val="24"/>
                <w:lang w:eastAsia="zh-CN"/>
              </w:rPr>
            </w:pPr>
          </w:p>
        </w:tc>
        <w:tc>
          <w:tcPr>
            <w:tcW w:w="1559" w:type="dxa"/>
          </w:tcPr>
          <w:p w14:paraId="4EF25AB7" w14:textId="77777777" w:rsidR="007528E9" w:rsidRPr="002B3992" w:rsidRDefault="007528E9" w:rsidP="003737C3">
            <w:pPr>
              <w:tabs>
                <w:tab w:val="left" w:pos="851"/>
              </w:tabs>
              <w:jc w:val="both"/>
              <w:rPr>
                <w:b/>
                <w:sz w:val="24"/>
                <w:szCs w:val="24"/>
                <w:lang w:eastAsia="zh-CN"/>
              </w:rPr>
            </w:pPr>
          </w:p>
        </w:tc>
        <w:tc>
          <w:tcPr>
            <w:tcW w:w="1417" w:type="dxa"/>
          </w:tcPr>
          <w:p w14:paraId="428EEC2E" w14:textId="77777777" w:rsidR="007528E9" w:rsidRPr="002B3992" w:rsidRDefault="007528E9" w:rsidP="003737C3">
            <w:pPr>
              <w:tabs>
                <w:tab w:val="left" w:pos="851"/>
              </w:tabs>
              <w:jc w:val="both"/>
              <w:rPr>
                <w:b/>
                <w:sz w:val="24"/>
                <w:szCs w:val="24"/>
                <w:lang w:eastAsia="zh-CN"/>
              </w:rPr>
            </w:pPr>
          </w:p>
        </w:tc>
        <w:tc>
          <w:tcPr>
            <w:tcW w:w="1560" w:type="dxa"/>
          </w:tcPr>
          <w:p w14:paraId="0007886A" w14:textId="77777777" w:rsidR="007528E9" w:rsidRPr="00E66F78" w:rsidRDefault="007528E9" w:rsidP="003737C3">
            <w:pPr>
              <w:tabs>
                <w:tab w:val="left" w:pos="851"/>
              </w:tabs>
              <w:jc w:val="both"/>
              <w:rPr>
                <w:b/>
                <w:sz w:val="24"/>
                <w:szCs w:val="24"/>
                <w:lang w:eastAsia="zh-CN"/>
              </w:rPr>
            </w:pPr>
          </w:p>
        </w:tc>
        <w:tc>
          <w:tcPr>
            <w:tcW w:w="1842" w:type="dxa"/>
          </w:tcPr>
          <w:p w14:paraId="3C090CF8" w14:textId="77777777" w:rsidR="007528E9" w:rsidRPr="00E66F78" w:rsidRDefault="007528E9" w:rsidP="003737C3">
            <w:pPr>
              <w:tabs>
                <w:tab w:val="left" w:pos="851"/>
              </w:tabs>
              <w:jc w:val="both"/>
              <w:rPr>
                <w:b/>
                <w:color w:val="7030A0"/>
                <w:sz w:val="24"/>
                <w:szCs w:val="24"/>
                <w:lang w:eastAsia="zh-CN"/>
              </w:rPr>
            </w:pPr>
          </w:p>
        </w:tc>
      </w:tr>
      <w:tr w:rsidR="007528E9" w:rsidRPr="00E66F78" w14:paraId="45BF6769" w14:textId="77777777" w:rsidTr="003737C3">
        <w:trPr>
          <w:cantSplit/>
          <w:trHeight w:val="598"/>
        </w:trPr>
        <w:tc>
          <w:tcPr>
            <w:tcW w:w="426" w:type="dxa"/>
            <w:vAlign w:val="center"/>
          </w:tcPr>
          <w:p w14:paraId="2E6DCB81" w14:textId="77777777" w:rsidR="007528E9" w:rsidRPr="008F2B27" w:rsidRDefault="007528E9" w:rsidP="003737C3">
            <w:pPr>
              <w:tabs>
                <w:tab w:val="left" w:pos="851"/>
              </w:tabs>
              <w:jc w:val="both"/>
              <w:rPr>
                <w:b/>
                <w:lang w:eastAsia="zh-CN"/>
              </w:rPr>
            </w:pPr>
            <w:r w:rsidRPr="008F2B27">
              <w:rPr>
                <w:b/>
                <w:lang w:eastAsia="zh-CN"/>
              </w:rPr>
              <w:t>2</w:t>
            </w:r>
            <w:r>
              <w:rPr>
                <w:b/>
                <w:lang w:eastAsia="zh-CN"/>
              </w:rPr>
              <w:t>.</w:t>
            </w:r>
          </w:p>
        </w:tc>
        <w:tc>
          <w:tcPr>
            <w:tcW w:w="2410" w:type="dxa"/>
          </w:tcPr>
          <w:p w14:paraId="4524E28A" w14:textId="77777777" w:rsidR="007528E9" w:rsidRPr="00E66F78" w:rsidRDefault="007528E9" w:rsidP="003737C3">
            <w:pPr>
              <w:tabs>
                <w:tab w:val="left" w:pos="851"/>
              </w:tabs>
              <w:jc w:val="both"/>
              <w:rPr>
                <w:sz w:val="24"/>
                <w:szCs w:val="24"/>
                <w:lang w:eastAsia="zh-CN"/>
              </w:rPr>
            </w:pPr>
          </w:p>
          <w:p w14:paraId="33139755" w14:textId="77777777" w:rsidR="007528E9" w:rsidRPr="00E66F78" w:rsidRDefault="007528E9" w:rsidP="003737C3">
            <w:pPr>
              <w:tabs>
                <w:tab w:val="left" w:pos="851"/>
              </w:tabs>
              <w:jc w:val="both"/>
              <w:rPr>
                <w:sz w:val="24"/>
                <w:szCs w:val="24"/>
                <w:lang w:eastAsia="zh-CN"/>
              </w:rPr>
            </w:pPr>
          </w:p>
          <w:p w14:paraId="11A1717F" w14:textId="77777777" w:rsidR="007528E9" w:rsidRPr="00E66F78" w:rsidRDefault="007528E9" w:rsidP="003737C3">
            <w:pPr>
              <w:tabs>
                <w:tab w:val="left" w:pos="851"/>
              </w:tabs>
              <w:jc w:val="both"/>
              <w:rPr>
                <w:sz w:val="24"/>
                <w:szCs w:val="24"/>
                <w:lang w:eastAsia="zh-CN"/>
              </w:rPr>
            </w:pPr>
          </w:p>
        </w:tc>
        <w:tc>
          <w:tcPr>
            <w:tcW w:w="1559" w:type="dxa"/>
          </w:tcPr>
          <w:p w14:paraId="798BD1E6" w14:textId="77777777" w:rsidR="007528E9" w:rsidRPr="002B3992" w:rsidRDefault="007528E9" w:rsidP="003737C3">
            <w:pPr>
              <w:tabs>
                <w:tab w:val="left" w:pos="851"/>
              </w:tabs>
              <w:jc w:val="both"/>
              <w:rPr>
                <w:b/>
                <w:sz w:val="24"/>
                <w:szCs w:val="24"/>
                <w:lang w:eastAsia="zh-CN"/>
              </w:rPr>
            </w:pPr>
          </w:p>
        </w:tc>
        <w:tc>
          <w:tcPr>
            <w:tcW w:w="1417" w:type="dxa"/>
          </w:tcPr>
          <w:p w14:paraId="040070AD" w14:textId="77777777" w:rsidR="007528E9" w:rsidRPr="002B3992" w:rsidRDefault="007528E9" w:rsidP="003737C3">
            <w:pPr>
              <w:tabs>
                <w:tab w:val="left" w:pos="851"/>
              </w:tabs>
              <w:jc w:val="both"/>
              <w:rPr>
                <w:b/>
                <w:sz w:val="24"/>
                <w:szCs w:val="24"/>
                <w:lang w:eastAsia="zh-CN"/>
              </w:rPr>
            </w:pPr>
          </w:p>
        </w:tc>
        <w:tc>
          <w:tcPr>
            <w:tcW w:w="1560" w:type="dxa"/>
          </w:tcPr>
          <w:p w14:paraId="1FEF43BD" w14:textId="77777777" w:rsidR="007528E9" w:rsidRPr="00E66F78" w:rsidRDefault="007528E9" w:rsidP="003737C3">
            <w:pPr>
              <w:tabs>
                <w:tab w:val="left" w:pos="851"/>
              </w:tabs>
              <w:jc w:val="both"/>
              <w:rPr>
                <w:b/>
                <w:sz w:val="24"/>
                <w:szCs w:val="24"/>
                <w:lang w:eastAsia="zh-CN"/>
              </w:rPr>
            </w:pPr>
          </w:p>
        </w:tc>
        <w:tc>
          <w:tcPr>
            <w:tcW w:w="1842" w:type="dxa"/>
          </w:tcPr>
          <w:p w14:paraId="3906678D" w14:textId="77777777" w:rsidR="007528E9" w:rsidRPr="00E66F78" w:rsidRDefault="007528E9" w:rsidP="003737C3">
            <w:pPr>
              <w:tabs>
                <w:tab w:val="left" w:pos="851"/>
              </w:tabs>
              <w:jc w:val="both"/>
              <w:rPr>
                <w:b/>
                <w:color w:val="7030A0"/>
                <w:sz w:val="24"/>
                <w:szCs w:val="24"/>
                <w:lang w:eastAsia="zh-CN"/>
              </w:rPr>
            </w:pPr>
          </w:p>
        </w:tc>
      </w:tr>
    </w:tbl>
    <w:p w14:paraId="5AEF0328" w14:textId="77777777" w:rsidR="007528E9" w:rsidRDefault="007528E9" w:rsidP="007528E9">
      <w:pPr>
        <w:spacing w:before="200"/>
        <w:jc w:val="both"/>
        <w:rPr>
          <w:b/>
          <w:bCs/>
          <w:sz w:val="22"/>
          <w:szCs w:val="22"/>
          <w:lang w:eastAsia="zh-CN"/>
        </w:rPr>
      </w:pPr>
    </w:p>
    <w:p w14:paraId="1E58F178" w14:textId="77777777" w:rsidR="007528E9" w:rsidRPr="00111016" w:rsidRDefault="007528E9" w:rsidP="007528E9">
      <w:pPr>
        <w:spacing w:before="200"/>
        <w:jc w:val="both"/>
        <w:rPr>
          <w:b/>
          <w:bCs/>
          <w:sz w:val="22"/>
          <w:szCs w:val="22"/>
          <w:lang w:eastAsia="zh-CN"/>
        </w:rPr>
      </w:pPr>
      <w:r w:rsidRPr="00111016">
        <w:rPr>
          <w:b/>
          <w:bCs/>
          <w:sz w:val="22"/>
          <w:szCs w:val="22"/>
          <w:lang w:eastAsia="zh-CN"/>
        </w:rPr>
        <w:t>Uwaga!</w:t>
      </w:r>
    </w:p>
    <w:p w14:paraId="55345D90" w14:textId="77777777" w:rsidR="007528E9" w:rsidRPr="00111016" w:rsidRDefault="007528E9" w:rsidP="00576F0A">
      <w:pPr>
        <w:numPr>
          <w:ilvl w:val="0"/>
          <w:numId w:val="27"/>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54F63667" w14:textId="77777777" w:rsidR="007528E9" w:rsidRPr="00111016" w:rsidRDefault="007528E9" w:rsidP="00576F0A">
      <w:pPr>
        <w:numPr>
          <w:ilvl w:val="0"/>
          <w:numId w:val="27"/>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Pr>
          <w:bCs/>
          <w:i/>
          <w:iCs/>
          <w:sz w:val="22"/>
          <w:szCs w:val="22"/>
          <w:lang w:eastAsia="zh-CN"/>
        </w:rPr>
        <w:t xml:space="preserve"> </w:t>
      </w:r>
    </w:p>
    <w:p w14:paraId="0491E623" w14:textId="77777777" w:rsidR="007528E9" w:rsidRPr="00111016" w:rsidRDefault="007528E9" w:rsidP="00576F0A">
      <w:pPr>
        <w:numPr>
          <w:ilvl w:val="0"/>
          <w:numId w:val="27"/>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Pr="00BD7135">
        <w:rPr>
          <w:i/>
          <w:iCs/>
          <w:sz w:val="22"/>
          <w:szCs w:val="22"/>
          <w:lang w:eastAsia="zh-CN"/>
        </w:rPr>
        <w:t>usł</w:t>
      </w:r>
      <w:r w:rsidRPr="00BD7135">
        <w:rPr>
          <w:bCs/>
          <w:i/>
          <w:iCs/>
          <w:sz w:val="22"/>
          <w:szCs w:val="22"/>
          <w:lang w:eastAsia="zh-CN"/>
        </w:rPr>
        <w:t>ugi z</w:t>
      </w:r>
      <w:r w:rsidRPr="00111016">
        <w:rPr>
          <w:bCs/>
          <w:i/>
          <w:iCs/>
          <w:sz w:val="22"/>
          <w:szCs w:val="22"/>
          <w:lang w:eastAsia="zh-CN"/>
        </w:rPr>
        <w:t>ostały wykonane należycie lub są wykonywane należycie.</w:t>
      </w:r>
    </w:p>
    <w:p w14:paraId="6C368296" w14:textId="77777777" w:rsidR="007528E9" w:rsidRPr="00111016" w:rsidRDefault="007528E9" w:rsidP="00576F0A">
      <w:pPr>
        <w:numPr>
          <w:ilvl w:val="0"/>
          <w:numId w:val="27"/>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023CA557" w14:textId="77777777" w:rsidR="007528E9" w:rsidRPr="00111016" w:rsidRDefault="007528E9" w:rsidP="00576F0A">
      <w:pPr>
        <w:numPr>
          <w:ilvl w:val="0"/>
          <w:numId w:val="27"/>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w:t>
      </w:r>
      <w:r>
        <w:rPr>
          <w:i/>
          <w:iCs/>
          <w:sz w:val="22"/>
          <w:szCs w:val="22"/>
        </w:rPr>
        <w:br/>
      </w:r>
      <w:r w:rsidRPr="00111016">
        <w:rPr>
          <w:i/>
          <w:iCs/>
          <w:sz w:val="22"/>
          <w:szCs w:val="22"/>
        </w:rPr>
        <w:t xml:space="preserve">lub Wykonawcy, których Zamawiający wezwie do złożenia oświadczeń i dokumentów  zgodnie  z § 39 Regulaminu.  </w:t>
      </w:r>
    </w:p>
    <w:p w14:paraId="61A143DB" w14:textId="5C818964" w:rsidR="00555424" w:rsidRDefault="007528E9" w:rsidP="007528E9">
      <w:pPr>
        <w:ind w:left="284"/>
        <w:jc w:val="both"/>
        <w:rPr>
          <w:i/>
          <w:iCs/>
        </w:rPr>
      </w:pPr>
      <w:r>
        <w:rPr>
          <w:i/>
          <w:iCs/>
        </w:rPr>
        <w:br w:type="page"/>
      </w:r>
      <w:bookmarkEnd w:id="120"/>
    </w:p>
    <w:p w14:paraId="25CF1AD2" w14:textId="77777777" w:rsidR="007528E9" w:rsidRPr="00E63E3D" w:rsidRDefault="007528E9" w:rsidP="007528E9">
      <w:pPr>
        <w:jc w:val="both"/>
        <w:rPr>
          <w:b/>
          <w:bCs/>
          <w:sz w:val="24"/>
          <w:szCs w:val="24"/>
        </w:rPr>
      </w:pPr>
      <w:r w:rsidRPr="00E63E3D">
        <w:rPr>
          <w:rFonts w:eastAsiaTheme="majorEastAsia"/>
          <w:b/>
          <w:bCs/>
          <w:color w:val="2F5496" w:themeColor="accent1" w:themeShade="BF"/>
          <w:spacing w:val="20"/>
          <w:sz w:val="24"/>
          <w:szCs w:val="24"/>
        </w:rPr>
        <w:t xml:space="preserve">Załącznik nr 4.4 do SWZ </w:t>
      </w:r>
      <w:r>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1544C298" w14:textId="77777777" w:rsidR="007528E9" w:rsidRDefault="007528E9" w:rsidP="007528E9">
      <w:pPr>
        <w:rPr>
          <w:b/>
          <w:bCs/>
          <w:sz w:val="24"/>
          <w:szCs w:val="24"/>
        </w:rPr>
      </w:pPr>
    </w:p>
    <w:p w14:paraId="09EA0A51" w14:textId="77777777" w:rsidR="007528E9" w:rsidRDefault="007528E9" w:rsidP="007528E9">
      <w:pPr>
        <w:jc w:val="center"/>
        <w:rPr>
          <w:b/>
          <w:bCs/>
          <w:sz w:val="24"/>
          <w:szCs w:val="24"/>
        </w:rPr>
      </w:pPr>
      <w:bookmarkStart w:id="121" w:name="_Hlk106046293"/>
      <w:r w:rsidRPr="005E5681">
        <w:rPr>
          <w:b/>
          <w:bCs/>
          <w:sz w:val="24"/>
          <w:szCs w:val="24"/>
        </w:rPr>
        <w:t>w zakresie niezbędnym do wykazania spełnienia warunku udziału w postępowaniu</w:t>
      </w:r>
    </w:p>
    <w:p w14:paraId="729A6D06" w14:textId="77777777" w:rsidR="007528E9" w:rsidRDefault="007528E9" w:rsidP="007528E9">
      <w:pPr>
        <w:rPr>
          <w:b/>
          <w:bCs/>
          <w:sz w:val="24"/>
          <w:szCs w:val="24"/>
        </w:rPr>
      </w:pPr>
    </w:p>
    <w:p w14:paraId="4D20759D" w14:textId="77777777" w:rsidR="007528E9" w:rsidRPr="008057B2" w:rsidRDefault="007528E9" w:rsidP="007528E9">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714CD7E8" w14:textId="77777777" w:rsidR="007528E9" w:rsidRPr="00CC1C75" w:rsidRDefault="007528E9" w:rsidP="007528E9">
      <w:pPr>
        <w:tabs>
          <w:tab w:val="left" w:pos="0"/>
        </w:tabs>
        <w:rPr>
          <w:color w:val="FF0000"/>
          <w:sz w:val="22"/>
          <w:szCs w:val="22"/>
        </w:rPr>
      </w:pPr>
    </w:p>
    <w:p w14:paraId="1221D9E2" w14:textId="77777777" w:rsidR="007528E9" w:rsidRPr="005E5681" w:rsidRDefault="007528E9" w:rsidP="007528E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3"/>
        <w:gridCol w:w="2217"/>
        <w:gridCol w:w="2062"/>
        <w:gridCol w:w="2353"/>
        <w:gridCol w:w="1870"/>
      </w:tblGrid>
      <w:tr w:rsidR="007528E9" w:rsidRPr="00BE4794" w14:paraId="47461790" w14:textId="77777777" w:rsidTr="00E7174A">
        <w:trPr>
          <w:cantSplit/>
          <w:trHeight w:val="20"/>
          <w:tblHeader/>
        </w:trPr>
        <w:tc>
          <w:tcPr>
            <w:tcW w:w="382" w:type="pct"/>
            <w:vAlign w:val="center"/>
          </w:tcPr>
          <w:p w14:paraId="37B05C63" w14:textId="77777777" w:rsidR="007528E9" w:rsidRPr="00E75E6A" w:rsidRDefault="007528E9" w:rsidP="003737C3">
            <w:pPr>
              <w:autoSpaceDN w:val="0"/>
              <w:adjustRightInd w:val="0"/>
              <w:jc w:val="center"/>
              <w:rPr>
                <w:b/>
                <w:sz w:val="18"/>
                <w:szCs w:val="18"/>
              </w:rPr>
            </w:pPr>
            <w:r w:rsidRPr="00E75E6A">
              <w:rPr>
                <w:b/>
                <w:sz w:val="18"/>
                <w:szCs w:val="18"/>
              </w:rPr>
              <w:t>Lp.</w:t>
            </w:r>
          </w:p>
        </w:tc>
        <w:tc>
          <w:tcPr>
            <w:tcW w:w="1204" w:type="pct"/>
            <w:vAlign w:val="center"/>
          </w:tcPr>
          <w:p w14:paraId="03D51F08" w14:textId="77777777" w:rsidR="007528E9" w:rsidRPr="00E75E6A" w:rsidRDefault="007528E9" w:rsidP="003737C3">
            <w:pPr>
              <w:autoSpaceDN w:val="0"/>
              <w:adjustRightInd w:val="0"/>
              <w:jc w:val="center"/>
              <w:rPr>
                <w:b/>
                <w:sz w:val="18"/>
                <w:szCs w:val="18"/>
              </w:rPr>
            </w:pPr>
            <w:r w:rsidRPr="00E75E6A">
              <w:rPr>
                <w:b/>
                <w:sz w:val="18"/>
                <w:szCs w:val="18"/>
              </w:rPr>
              <w:t xml:space="preserve">Wymagania Zamawiającego </w:t>
            </w:r>
            <w:r>
              <w:rPr>
                <w:b/>
                <w:sz w:val="18"/>
                <w:szCs w:val="18"/>
              </w:rPr>
              <w:br/>
            </w:r>
            <w:r w:rsidRPr="00E75E6A">
              <w:rPr>
                <w:b/>
                <w:sz w:val="18"/>
                <w:szCs w:val="18"/>
              </w:rPr>
              <w:t xml:space="preserve">w zakresie ilości osób </w:t>
            </w:r>
            <w:r>
              <w:rPr>
                <w:b/>
                <w:sz w:val="18"/>
                <w:szCs w:val="18"/>
              </w:rPr>
              <w:br/>
            </w:r>
            <w:r w:rsidRPr="00E75E6A">
              <w:rPr>
                <w:b/>
                <w:sz w:val="18"/>
                <w:szCs w:val="18"/>
              </w:rPr>
              <w:t>o wymaganych uprawnieniach/</w:t>
            </w:r>
            <w:r>
              <w:rPr>
                <w:b/>
                <w:sz w:val="18"/>
                <w:szCs w:val="18"/>
              </w:rPr>
              <w:br/>
            </w:r>
            <w:r w:rsidRPr="00E75E6A">
              <w:rPr>
                <w:b/>
                <w:sz w:val="18"/>
                <w:szCs w:val="18"/>
              </w:rPr>
              <w:t>kwalifikacjach</w:t>
            </w:r>
          </w:p>
        </w:tc>
        <w:tc>
          <w:tcPr>
            <w:tcW w:w="1120" w:type="pct"/>
            <w:vAlign w:val="center"/>
          </w:tcPr>
          <w:p w14:paraId="221419F3" w14:textId="77777777" w:rsidR="007528E9" w:rsidRPr="00E75E6A" w:rsidRDefault="007528E9" w:rsidP="003737C3">
            <w:pPr>
              <w:jc w:val="center"/>
              <w:rPr>
                <w:b/>
                <w:sz w:val="18"/>
                <w:szCs w:val="18"/>
              </w:rPr>
            </w:pPr>
            <w:r w:rsidRPr="00E75E6A">
              <w:rPr>
                <w:b/>
                <w:sz w:val="18"/>
                <w:szCs w:val="18"/>
              </w:rPr>
              <w:t>Imię i nazwisko</w:t>
            </w:r>
          </w:p>
        </w:tc>
        <w:tc>
          <w:tcPr>
            <w:tcW w:w="1278" w:type="pct"/>
            <w:shd w:val="clear" w:color="auto" w:fill="auto"/>
            <w:vAlign w:val="center"/>
          </w:tcPr>
          <w:p w14:paraId="783440E9" w14:textId="77777777" w:rsidR="007528E9" w:rsidRPr="00E75E6A" w:rsidRDefault="007528E9" w:rsidP="003737C3">
            <w:pPr>
              <w:jc w:val="center"/>
              <w:rPr>
                <w:b/>
                <w:sz w:val="18"/>
                <w:szCs w:val="18"/>
              </w:rPr>
            </w:pPr>
            <w:r w:rsidRPr="00E75E6A">
              <w:rPr>
                <w:b/>
                <w:sz w:val="18"/>
                <w:szCs w:val="18"/>
              </w:rPr>
              <w:t>Nr dokumentu potwierdzającego posiadane uprawnienia/ kwalifikacje/</w:t>
            </w:r>
          </w:p>
          <w:p w14:paraId="07AB2F59" w14:textId="77777777" w:rsidR="007528E9" w:rsidRPr="00E75E6A" w:rsidRDefault="007528E9" w:rsidP="003737C3">
            <w:pPr>
              <w:jc w:val="center"/>
              <w:rPr>
                <w:b/>
                <w:sz w:val="18"/>
                <w:szCs w:val="18"/>
              </w:rPr>
            </w:pPr>
            <w:r w:rsidRPr="00E75E6A">
              <w:rPr>
                <w:b/>
                <w:sz w:val="18"/>
                <w:szCs w:val="18"/>
              </w:rPr>
              <w:t>wykształcenie</w:t>
            </w:r>
          </w:p>
        </w:tc>
        <w:tc>
          <w:tcPr>
            <w:tcW w:w="1016" w:type="pct"/>
            <w:shd w:val="clear" w:color="auto" w:fill="auto"/>
            <w:vAlign w:val="center"/>
          </w:tcPr>
          <w:p w14:paraId="4D4410D2" w14:textId="77777777" w:rsidR="007528E9" w:rsidRPr="00E75E6A" w:rsidRDefault="007528E9" w:rsidP="003737C3">
            <w:pPr>
              <w:jc w:val="center"/>
              <w:rPr>
                <w:b/>
                <w:sz w:val="18"/>
                <w:szCs w:val="18"/>
              </w:rPr>
            </w:pPr>
            <w:r w:rsidRPr="00E75E6A">
              <w:rPr>
                <w:b/>
                <w:iCs/>
                <w:sz w:val="18"/>
                <w:szCs w:val="18"/>
              </w:rPr>
              <w:t>Podmiot udostępniający zasoby</w:t>
            </w:r>
            <w:r w:rsidRPr="00E75E6A">
              <w:rPr>
                <w:b/>
                <w:bCs/>
                <w:sz w:val="18"/>
                <w:szCs w:val="18"/>
              </w:rPr>
              <w:t xml:space="preserve"> w przypadku korzystania przez Wykonawcę</w:t>
            </w:r>
          </w:p>
        </w:tc>
      </w:tr>
      <w:tr w:rsidR="007528E9" w:rsidRPr="00E66F78" w14:paraId="4864C195" w14:textId="77777777" w:rsidTr="00E7174A">
        <w:trPr>
          <w:cantSplit/>
          <w:trHeight w:val="20"/>
          <w:tblHeader/>
        </w:trPr>
        <w:tc>
          <w:tcPr>
            <w:tcW w:w="382" w:type="pct"/>
            <w:vAlign w:val="center"/>
          </w:tcPr>
          <w:p w14:paraId="6702CFE5" w14:textId="77777777" w:rsidR="007528E9" w:rsidRPr="00E75E6A" w:rsidRDefault="007528E9" w:rsidP="003737C3">
            <w:pPr>
              <w:jc w:val="center"/>
              <w:rPr>
                <w:i/>
              </w:rPr>
            </w:pPr>
            <w:r w:rsidRPr="00E75E6A">
              <w:rPr>
                <w:i/>
              </w:rPr>
              <w:t>1</w:t>
            </w:r>
          </w:p>
        </w:tc>
        <w:tc>
          <w:tcPr>
            <w:tcW w:w="1204" w:type="pct"/>
            <w:vAlign w:val="center"/>
          </w:tcPr>
          <w:p w14:paraId="71EE6333" w14:textId="77777777" w:rsidR="007528E9" w:rsidRPr="00E75E6A" w:rsidRDefault="007528E9" w:rsidP="003737C3">
            <w:pPr>
              <w:tabs>
                <w:tab w:val="left" w:pos="470"/>
              </w:tabs>
              <w:jc w:val="center"/>
              <w:rPr>
                <w:i/>
              </w:rPr>
            </w:pPr>
            <w:r w:rsidRPr="00E75E6A">
              <w:rPr>
                <w:i/>
              </w:rPr>
              <w:t>2</w:t>
            </w:r>
          </w:p>
        </w:tc>
        <w:tc>
          <w:tcPr>
            <w:tcW w:w="1120" w:type="pct"/>
            <w:vAlign w:val="center"/>
          </w:tcPr>
          <w:p w14:paraId="616081A7" w14:textId="77777777" w:rsidR="007528E9" w:rsidRPr="00E75E6A" w:rsidRDefault="007528E9" w:rsidP="003737C3">
            <w:pPr>
              <w:jc w:val="center"/>
              <w:rPr>
                <w:i/>
              </w:rPr>
            </w:pPr>
            <w:r w:rsidRPr="00E75E6A">
              <w:rPr>
                <w:i/>
              </w:rPr>
              <w:t>3</w:t>
            </w:r>
          </w:p>
        </w:tc>
        <w:tc>
          <w:tcPr>
            <w:tcW w:w="1278" w:type="pct"/>
            <w:shd w:val="clear" w:color="auto" w:fill="auto"/>
            <w:vAlign w:val="center"/>
          </w:tcPr>
          <w:p w14:paraId="4E5AD3AF" w14:textId="77777777" w:rsidR="007528E9" w:rsidRPr="00E75E6A" w:rsidRDefault="007528E9" w:rsidP="003737C3">
            <w:pPr>
              <w:jc w:val="center"/>
              <w:rPr>
                <w:i/>
              </w:rPr>
            </w:pPr>
            <w:r w:rsidRPr="00E75E6A">
              <w:rPr>
                <w:i/>
              </w:rPr>
              <w:t>4</w:t>
            </w:r>
          </w:p>
        </w:tc>
        <w:tc>
          <w:tcPr>
            <w:tcW w:w="1016" w:type="pct"/>
            <w:shd w:val="clear" w:color="auto" w:fill="auto"/>
            <w:vAlign w:val="center"/>
          </w:tcPr>
          <w:p w14:paraId="0D77CF9F" w14:textId="77777777" w:rsidR="007528E9" w:rsidRPr="00E75E6A" w:rsidRDefault="007528E9" w:rsidP="003737C3">
            <w:pPr>
              <w:jc w:val="center"/>
              <w:rPr>
                <w:i/>
              </w:rPr>
            </w:pPr>
            <w:r w:rsidRPr="00E75E6A">
              <w:rPr>
                <w:i/>
              </w:rPr>
              <w:t>5</w:t>
            </w:r>
          </w:p>
        </w:tc>
      </w:tr>
      <w:tr w:rsidR="007528E9" w:rsidRPr="00E66F78" w14:paraId="109D5758" w14:textId="77777777" w:rsidTr="00E7174A">
        <w:trPr>
          <w:cantSplit/>
          <w:trHeight w:val="562"/>
        </w:trPr>
        <w:tc>
          <w:tcPr>
            <w:tcW w:w="382" w:type="pct"/>
            <w:vAlign w:val="center"/>
          </w:tcPr>
          <w:p w14:paraId="5C633B28" w14:textId="77777777" w:rsidR="007528E9" w:rsidRPr="008F2B27" w:rsidRDefault="007528E9" w:rsidP="003737C3">
            <w:pPr>
              <w:jc w:val="center"/>
              <w:rPr>
                <w:b/>
              </w:rPr>
            </w:pPr>
            <w:r>
              <w:rPr>
                <w:b/>
              </w:rPr>
              <w:t>1.</w:t>
            </w:r>
          </w:p>
        </w:tc>
        <w:tc>
          <w:tcPr>
            <w:tcW w:w="1204" w:type="pct"/>
            <w:vAlign w:val="center"/>
          </w:tcPr>
          <w:p w14:paraId="0AF9ECDF" w14:textId="77777777" w:rsidR="004B34AA" w:rsidRDefault="004B34AA" w:rsidP="004B34AA">
            <w:pPr>
              <w:spacing w:after="4" w:line="270" w:lineRule="auto"/>
              <w:ind w:right="43"/>
            </w:pPr>
            <w:r w:rsidRPr="004B34AA">
              <w:rPr>
                <w:b/>
                <w:bCs/>
              </w:rPr>
              <w:t>co najmniej jedną osobę</w:t>
            </w:r>
            <w:r>
              <w:t xml:space="preserve"> posiadającą kwalifikację elektryczne na stanowiskach dozoru (uprawnienia „D”) zgodnie z Rozporządzeniem Ministra Klimatu </w:t>
            </w:r>
            <w:r>
              <w:br/>
              <w:t>i Środowiska z dnia 1 lipca 2022 r. w sprawie szczegółowych zasad stwierdzania posiadania kwalifikacji przez osoby zajmujące się eksploatacją urządzeń, instalacji i sieci (Dz. U.2022 poz. 1392.) dla I grupy urządzeń instalacji, sieci elektroenergetycznych wytwarzających, przetwarzających, przesyłających i zużywających energię elektryczną (pozycje: 2,6,13 załącznika nr I do w/w Rozporządzenia);</w:t>
            </w:r>
          </w:p>
          <w:p w14:paraId="65E1590D" w14:textId="21645194" w:rsidR="007528E9" w:rsidRPr="00E7174A" w:rsidRDefault="007528E9" w:rsidP="004B34AA">
            <w:pPr>
              <w:pStyle w:val="Akapitzlist"/>
              <w:spacing w:after="4" w:line="270" w:lineRule="auto"/>
              <w:ind w:left="1440" w:right="43"/>
              <w:jc w:val="both"/>
              <w:rPr>
                <w:sz w:val="18"/>
                <w:szCs w:val="18"/>
              </w:rPr>
            </w:pPr>
          </w:p>
        </w:tc>
        <w:tc>
          <w:tcPr>
            <w:tcW w:w="1120" w:type="pct"/>
            <w:vAlign w:val="center"/>
          </w:tcPr>
          <w:p w14:paraId="11223AAA" w14:textId="77777777" w:rsidR="007528E9" w:rsidRPr="00E66F78" w:rsidRDefault="007528E9" w:rsidP="003737C3">
            <w:pPr>
              <w:jc w:val="center"/>
              <w:rPr>
                <w:b/>
                <w:bCs/>
                <w:sz w:val="24"/>
                <w:szCs w:val="24"/>
              </w:rPr>
            </w:pPr>
          </w:p>
        </w:tc>
        <w:tc>
          <w:tcPr>
            <w:tcW w:w="1278" w:type="pct"/>
            <w:shd w:val="clear" w:color="auto" w:fill="auto"/>
            <w:vAlign w:val="center"/>
          </w:tcPr>
          <w:p w14:paraId="693157A8" w14:textId="77777777" w:rsidR="007528E9" w:rsidRPr="00E66F78" w:rsidRDefault="007528E9" w:rsidP="003737C3">
            <w:pPr>
              <w:jc w:val="center"/>
              <w:rPr>
                <w:sz w:val="24"/>
                <w:szCs w:val="24"/>
              </w:rPr>
            </w:pPr>
          </w:p>
        </w:tc>
        <w:tc>
          <w:tcPr>
            <w:tcW w:w="1016" w:type="pct"/>
            <w:shd w:val="clear" w:color="auto" w:fill="auto"/>
            <w:vAlign w:val="center"/>
          </w:tcPr>
          <w:p w14:paraId="24FCC84F" w14:textId="77777777" w:rsidR="007528E9" w:rsidRPr="00E66F78" w:rsidRDefault="007528E9" w:rsidP="003737C3">
            <w:pPr>
              <w:jc w:val="center"/>
              <w:rPr>
                <w:sz w:val="24"/>
                <w:szCs w:val="24"/>
              </w:rPr>
            </w:pPr>
          </w:p>
        </w:tc>
      </w:tr>
      <w:tr w:rsidR="007528E9" w:rsidRPr="00E66F78" w14:paraId="6CD31B74" w14:textId="77777777" w:rsidTr="00E7174A">
        <w:trPr>
          <w:cantSplit/>
          <w:trHeight w:val="2382"/>
        </w:trPr>
        <w:tc>
          <w:tcPr>
            <w:tcW w:w="382" w:type="pct"/>
            <w:vAlign w:val="center"/>
          </w:tcPr>
          <w:p w14:paraId="7F2C79DF" w14:textId="77777777" w:rsidR="007528E9" w:rsidRPr="008F2B27" w:rsidRDefault="007528E9" w:rsidP="003737C3">
            <w:pPr>
              <w:jc w:val="center"/>
              <w:rPr>
                <w:b/>
              </w:rPr>
            </w:pPr>
            <w:r>
              <w:rPr>
                <w:b/>
              </w:rPr>
              <w:t>2.</w:t>
            </w:r>
          </w:p>
        </w:tc>
        <w:tc>
          <w:tcPr>
            <w:tcW w:w="1204" w:type="pct"/>
            <w:vAlign w:val="center"/>
          </w:tcPr>
          <w:p w14:paraId="54C6A68B" w14:textId="77777777" w:rsidR="004B34AA" w:rsidRDefault="004B34AA" w:rsidP="004B34AA">
            <w:pPr>
              <w:spacing w:after="4" w:line="270" w:lineRule="auto"/>
              <w:ind w:right="43"/>
            </w:pPr>
            <w:r w:rsidRPr="004B34AA">
              <w:rPr>
                <w:b/>
                <w:bCs/>
              </w:rPr>
              <w:t>co najmniej dwie osoby</w:t>
            </w:r>
            <w:r>
              <w:t xml:space="preserve"> posiadające kwalifikacje elektryczne na stanowiskach eksploatacji (uprawnienia „E”) zgodnie z Rozporządzeniem Ministra Klimatu </w:t>
            </w:r>
            <w:r>
              <w:br/>
              <w:t>i Środowiska z dnia 1 lipca 2022 r. w sprawie szczegółowych zasad stwierdzania posiadania kwalifikacji przez osoby zajmujące się eksploatacją urządzeń, instalacji i sieci (Dz. U.2022 poz.1392.) - dla I grupy urządzeń instalacji, sieci elektroenergetycznych wytwarzających, przetwarzających, przesyłających i zużywających energię elektryczną pozycje: 2,6,13 załącznika nr 1 do w/w Rozporządzenia).</w:t>
            </w:r>
          </w:p>
          <w:p w14:paraId="684C54F9" w14:textId="33A046FB" w:rsidR="00E7174A" w:rsidRPr="00E7174A" w:rsidRDefault="00E7174A" w:rsidP="004B34AA">
            <w:pPr>
              <w:ind w:left="-43"/>
              <w:jc w:val="both"/>
              <w:rPr>
                <w:sz w:val="18"/>
                <w:szCs w:val="18"/>
              </w:rPr>
            </w:pPr>
          </w:p>
        </w:tc>
        <w:tc>
          <w:tcPr>
            <w:tcW w:w="1120" w:type="pct"/>
            <w:vAlign w:val="center"/>
          </w:tcPr>
          <w:p w14:paraId="5364C320" w14:textId="77777777" w:rsidR="007528E9" w:rsidRPr="00E66F78" w:rsidRDefault="007528E9" w:rsidP="003737C3">
            <w:pPr>
              <w:jc w:val="center"/>
              <w:rPr>
                <w:b/>
                <w:bCs/>
                <w:sz w:val="24"/>
                <w:szCs w:val="24"/>
              </w:rPr>
            </w:pPr>
          </w:p>
        </w:tc>
        <w:tc>
          <w:tcPr>
            <w:tcW w:w="1278" w:type="pct"/>
            <w:shd w:val="clear" w:color="auto" w:fill="auto"/>
            <w:vAlign w:val="center"/>
          </w:tcPr>
          <w:p w14:paraId="5B9E8754" w14:textId="77777777" w:rsidR="007528E9" w:rsidRPr="00E66F78" w:rsidRDefault="007528E9" w:rsidP="003737C3">
            <w:pPr>
              <w:jc w:val="center"/>
              <w:rPr>
                <w:sz w:val="24"/>
                <w:szCs w:val="24"/>
              </w:rPr>
            </w:pPr>
          </w:p>
        </w:tc>
        <w:tc>
          <w:tcPr>
            <w:tcW w:w="1016" w:type="pct"/>
            <w:shd w:val="clear" w:color="auto" w:fill="auto"/>
            <w:vAlign w:val="center"/>
          </w:tcPr>
          <w:p w14:paraId="6BBA8026" w14:textId="77777777" w:rsidR="007528E9" w:rsidRPr="00E66F78" w:rsidRDefault="007528E9" w:rsidP="003737C3">
            <w:pPr>
              <w:jc w:val="center"/>
              <w:rPr>
                <w:sz w:val="24"/>
                <w:szCs w:val="24"/>
              </w:rPr>
            </w:pPr>
          </w:p>
        </w:tc>
      </w:tr>
    </w:tbl>
    <w:p w14:paraId="57E922E7" w14:textId="77777777" w:rsidR="00737CEE" w:rsidRDefault="00737CEE" w:rsidP="007528E9">
      <w:pPr>
        <w:tabs>
          <w:tab w:val="left" w:pos="851"/>
        </w:tabs>
        <w:rPr>
          <w:b/>
          <w:bCs/>
          <w:sz w:val="22"/>
          <w:szCs w:val="22"/>
        </w:rPr>
      </w:pPr>
    </w:p>
    <w:p w14:paraId="40DA2C55" w14:textId="20C59B72" w:rsidR="007528E9" w:rsidRPr="00111016" w:rsidRDefault="007528E9" w:rsidP="007528E9">
      <w:pPr>
        <w:tabs>
          <w:tab w:val="left" w:pos="851"/>
        </w:tabs>
        <w:rPr>
          <w:b/>
          <w:bCs/>
          <w:sz w:val="22"/>
          <w:szCs w:val="22"/>
        </w:rPr>
      </w:pPr>
      <w:r w:rsidRPr="00111016">
        <w:rPr>
          <w:b/>
          <w:bCs/>
          <w:sz w:val="22"/>
          <w:szCs w:val="22"/>
        </w:rPr>
        <w:t xml:space="preserve">Uwaga: </w:t>
      </w:r>
    </w:p>
    <w:p w14:paraId="0CE3A06F" w14:textId="77777777" w:rsidR="007528E9" w:rsidRPr="00111016" w:rsidRDefault="007528E9" w:rsidP="00576F0A">
      <w:pPr>
        <w:numPr>
          <w:ilvl w:val="0"/>
          <w:numId w:val="27"/>
        </w:numPr>
        <w:ind w:left="284" w:hanging="284"/>
        <w:jc w:val="both"/>
        <w:rPr>
          <w:bCs/>
          <w:i/>
          <w:iCs/>
          <w:sz w:val="22"/>
          <w:szCs w:val="22"/>
          <w:lang w:eastAsia="zh-CN"/>
        </w:rPr>
      </w:pPr>
      <w:r w:rsidRPr="00111016">
        <w:rPr>
          <w:i/>
          <w:iCs/>
          <w:sz w:val="22"/>
          <w:szCs w:val="22"/>
          <w:lang w:eastAsia="zh-CN"/>
        </w:rPr>
        <w:t xml:space="preserve">W przypadku, gdy wykazano </w:t>
      </w:r>
      <w:r>
        <w:rPr>
          <w:i/>
          <w:iCs/>
          <w:sz w:val="22"/>
          <w:szCs w:val="22"/>
          <w:lang w:eastAsia="zh-CN"/>
        </w:rPr>
        <w:t>zasób</w:t>
      </w:r>
      <w:r w:rsidRPr="00111016">
        <w:rPr>
          <w:i/>
          <w:iCs/>
          <w:sz w:val="22"/>
          <w:szCs w:val="22"/>
          <w:lang w:eastAsia="zh-CN"/>
        </w:rPr>
        <w:t xml:space="preserv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138E76DA" w14:textId="77777777" w:rsidR="007528E9" w:rsidRPr="00111016" w:rsidRDefault="007528E9" w:rsidP="00576F0A">
      <w:pPr>
        <w:numPr>
          <w:ilvl w:val="0"/>
          <w:numId w:val="27"/>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lub Wykonawcy, których Zamawiający wezwie do złożenia oświadczeń i dokumentów zgodnie z § 39 Regulaminu.  </w:t>
      </w:r>
    </w:p>
    <w:bookmarkEnd w:id="121"/>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76939B95" w14:textId="1C4CEB0D"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147F03">
        <w:rPr>
          <w:rFonts w:eastAsiaTheme="majorEastAsia"/>
          <w:b/>
          <w:bCs/>
          <w:color w:val="2F5496" w:themeColor="accent1" w:themeShade="BF"/>
          <w:spacing w:val="20"/>
          <w:sz w:val="24"/>
          <w:szCs w:val="24"/>
        </w:rPr>
        <w:t xml:space="preserve"> </w:t>
      </w:r>
    </w:p>
    <w:p w14:paraId="727C8B78" w14:textId="77777777" w:rsidR="008F2B27" w:rsidRDefault="008F2B27" w:rsidP="00490259">
      <w:pPr>
        <w:rPr>
          <w:b/>
          <w:bCs/>
          <w:sz w:val="24"/>
          <w:szCs w:val="24"/>
        </w:rPr>
      </w:pPr>
    </w:p>
    <w:p w14:paraId="0A8EF11B" w14:textId="77777777" w:rsidR="004B34AA" w:rsidRDefault="004B34AA" w:rsidP="004B34AA">
      <w:pPr>
        <w:rPr>
          <w:b/>
          <w:bCs/>
          <w:sz w:val="24"/>
          <w:szCs w:val="24"/>
        </w:rPr>
      </w:pPr>
      <w:r w:rsidRPr="004B34AA">
        <w:rPr>
          <w:b/>
          <w:bCs/>
          <w:sz w:val="24"/>
          <w:szCs w:val="24"/>
        </w:rPr>
        <w:t xml:space="preserve">w zakresie niezbędnym do wykazania spełnienia warunku udziału w postępowaniu </w:t>
      </w:r>
    </w:p>
    <w:p w14:paraId="595B2C6E" w14:textId="77777777" w:rsidR="004B34AA" w:rsidRDefault="004B34AA" w:rsidP="004B34AA">
      <w:pPr>
        <w:rPr>
          <w:b/>
          <w:bCs/>
          <w:sz w:val="24"/>
          <w:szCs w:val="24"/>
        </w:rPr>
      </w:pPr>
    </w:p>
    <w:p w14:paraId="1DECFB58" w14:textId="77777777" w:rsidR="004B34AA" w:rsidRPr="004B34AA" w:rsidRDefault="004B34AA" w:rsidP="004B34AA">
      <w:pPr>
        <w:rPr>
          <w:b/>
          <w:bCs/>
          <w:sz w:val="24"/>
          <w:szCs w:val="24"/>
        </w:rPr>
      </w:pPr>
    </w:p>
    <w:p w14:paraId="76F918A4" w14:textId="28C449E3" w:rsidR="004B34AA" w:rsidRPr="004B34AA" w:rsidRDefault="004B34AA" w:rsidP="004B34AA">
      <w:pPr>
        <w:rPr>
          <w:sz w:val="24"/>
          <w:szCs w:val="24"/>
        </w:rPr>
      </w:pPr>
      <w:r w:rsidRPr="004B34AA">
        <w:rPr>
          <w:sz w:val="24"/>
          <w:szCs w:val="24"/>
        </w:rPr>
        <w:t>Nazwa Wykonawcy: ...................................................................................................................</w:t>
      </w:r>
    </w:p>
    <w:p w14:paraId="4D4BB0B1" w14:textId="77777777" w:rsidR="00701FD8" w:rsidRDefault="00701FD8" w:rsidP="00490259">
      <w:pPr>
        <w:jc w:val="both"/>
        <w:rPr>
          <w:rFonts w:eastAsiaTheme="majorEastAsia"/>
          <w:color w:val="2F5496" w:themeColor="accent1" w:themeShade="BF"/>
          <w:spacing w:val="20"/>
          <w:sz w:val="24"/>
          <w:szCs w:val="24"/>
        </w:rPr>
      </w:pPr>
    </w:p>
    <w:p w14:paraId="666FF05C" w14:textId="77777777" w:rsidR="00197EB6" w:rsidRDefault="00197EB6" w:rsidP="00490259">
      <w:pPr>
        <w:jc w:val="both"/>
        <w:rPr>
          <w:rFonts w:eastAsiaTheme="majorEastAsia"/>
          <w:color w:val="2F5496" w:themeColor="accent1" w:themeShade="BF"/>
          <w:spacing w:val="20"/>
          <w:sz w:val="24"/>
          <w:szCs w:val="24"/>
        </w:rPr>
      </w:pPr>
    </w:p>
    <w:p w14:paraId="10068A70" w14:textId="77777777" w:rsidR="00197EB6" w:rsidRPr="004B34AA" w:rsidRDefault="00197EB6" w:rsidP="00490259">
      <w:pPr>
        <w:jc w:val="both"/>
        <w:rPr>
          <w:rFonts w:eastAsiaTheme="majorEastAsia"/>
          <w:color w:val="2F5496" w:themeColor="accent1" w:themeShade="BF"/>
          <w:spacing w:val="20"/>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1"/>
        <w:gridCol w:w="1440"/>
        <w:gridCol w:w="1320"/>
        <w:gridCol w:w="1021"/>
        <w:gridCol w:w="2525"/>
        <w:gridCol w:w="1120"/>
        <w:gridCol w:w="1275"/>
      </w:tblGrid>
      <w:tr w:rsidR="004B34AA" w:rsidRPr="00E66F78" w14:paraId="26A8312E" w14:textId="77777777" w:rsidTr="00325132">
        <w:trPr>
          <w:trHeight w:val="20"/>
        </w:trPr>
        <w:tc>
          <w:tcPr>
            <w:tcW w:w="206" w:type="pct"/>
            <w:vAlign w:val="center"/>
          </w:tcPr>
          <w:p w14:paraId="0C3DB943" w14:textId="77777777" w:rsidR="004B34AA" w:rsidRPr="008F2B27" w:rsidRDefault="004B34AA" w:rsidP="00325132">
            <w:pPr>
              <w:jc w:val="center"/>
              <w:rPr>
                <w:b/>
                <w:sz w:val="18"/>
                <w:szCs w:val="18"/>
              </w:rPr>
            </w:pPr>
            <w:proofErr w:type="spellStart"/>
            <w:r w:rsidRPr="008F2B27">
              <w:rPr>
                <w:b/>
                <w:sz w:val="18"/>
                <w:szCs w:val="18"/>
              </w:rPr>
              <w:t>Lp</w:t>
            </w:r>
            <w:proofErr w:type="spellEnd"/>
          </w:p>
        </w:tc>
        <w:tc>
          <w:tcPr>
            <w:tcW w:w="414" w:type="pct"/>
            <w:vAlign w:val="center"/>
          </w:tcPr>
          <w:p w14:paraId="36F8E435" w14:textId="77777777" w:rsidR="004B34AA" w:rsidRPr="008F2B27" w:rsidRDefault="004B34AA" w:rsidP="00325132">
            <w:pPr>
              <w:ind w:left="-101" w:right="-110"/>
              <w:jc w:val="center"/>
              <w:rPr>
                <w:b/>
                <w:sz w:val="18"/>
                <w:szCs w:val="18"/>
              </w:rPr>
            </w:pPr>
            <w:r w:rsidRPr="008F2B27">
              <w:rPr>
                <w:b/>
                <w:sz w:val="18"/>
                <w:szCs w:val="18"/>
              </w:rPr>
              <w:t xml:space="preserve">Nazwa </w:t>
            </w:r>
          </w:p>
          <w:p w14:paraId="055786D2" w14:textId="77777777" w:rsidR="004B34AA" w:rsidRPr="008F2B27" w:rsidRDefault="004B34AA" w:rsidP="00325132">
            <w:pPr>
              <w:jc w:val="center"/>
              <w:rPr>
                <w:b/>
                <w:sz w:val="18"/>
                <w:szCs w:val="18"/>
              </w:rPr>
            </w:pPr>
            <w:r w:rsidRPr="008F2B27">
              <w:rPr>
                <w:b/>
                <w:sz w:val="18"/>
                <w:szCs w:val="18"/>
              </w:rPr>
              <w:t>sprzętu</w:t>
            </w:r>
          </w:p>
        </w:tc>
        <w:tc>
          <w:tcPr>
            <w:tcW w:w="779" w:type="pct"/>
            <w:vAlign w:val="center"/>
          </w:tcPr>
          <w:p w14:paraId="09DBD74C" w14:textId="77777777" w:rsidR="004B34AA" w:rsidRPr="008F2B27" w:rsidRDefault="004B34AA" w:rsidP="00325132">
            <w:pPr>
              <w:ind w:left="-30" w:right="-70"/>
              <w:jc w:val="center"/>
              <w:rPr>
                <w:b/>
                <w:sz w:val="18"/>
                <w:szCs w:val="18"/>
              </w:rPr>
            </w:pPr>
            <w:r w:rsidRPr="008F2B27">
              <w:rPr>
                <w:b/>
                <w:sz w:val="18"/>
                <w:szCs w:val="18"/>
              </w:rPr>
              <w:t>Minimalna ilość sprzętu wymagana przez Zamawiającego</w:t>
            </w:r>
          </w:p>
          <w:p w14:paraId="51DF2A24" w14:textId="77777777" w:rsidR="004B34AA" w:rsidRPr="008F2B27" w:rsidRDefault="004B34AA" w:rsidP="00325132">
            <w:pPr>
              <w:jc w:val="center"/>
              <w:rPr>
                <w:b/>
                <w:sz w:val="18"/>
                <w:szCs w:val="18"/>
              </w:rPr>
            </w:pPr>
          </w:p>
        </w:tc>
        <w:tc>
          <w:tcPr>
            <w:tcW w:w="603" w:type="pct"/>
            <w:vAlign w:val="center"/>
          </w:tcPr>
          <w:p w14:paraId="7960955F" w14:textId="77777777" w:rsidR="004B34AA" w:rsidRPr="008F2B27" w:rsidRDefault="004B34AA" w:rsidP="00325132">
            <w:pPr>
              <w:ind w:left="-70" w:right="-85"/>
              <w:jc w:val="center"/>
              <w:rPr>
                <w:b/>
                <w:i/>
                <w:sz w:val="18"/>
                <w:szCs w:val="18"/>
              </w:rPr>
            </w:pPr>
            <w:r w:rsidRPr="008F2B27">
              <w:rPr>
                <w:b/>
                <w:sz w:val="18"/>
                <w:szCs w:val="18"/>
              </w:rPr>
              <w:t xml:space="preserve">Ilość sprzętu dostępnego Wykonawcy </w:t>
            </w:r>
          </w:p>
        </w:tc>
        <w:tc>
          <w:tcPr>
            <w:tcW w:w="1550" w:type="pct"/>
            <w:vAlign w:val="center"/>
          </w:tcPr>
          <w:p w14:paraId="094F45BE" w14:textId="77777777" w:rsidR="004B34AA" w:rsidRPr="008F2B27" w:rsidRDefault="004B34AA" w:rsidP="00325132">
            <w:pPr>
              <w:ind w:left="-55" w:right="-21"/>
              <w:jc w:val="center"/>
              <w:rPr>
                <w:b/>
                <w:sz w:val="18"/>
                <w:szCs w:val="18"/>
              </w:rPr>
            </w:pPr>
            <w:r w:rsidRPr="008F2B27">
              <w:rPr>
                <w:b/>
                <w:sz w:val="18"/>
                <w:szCs w:val="18"/>
              </w:rPr>
              <w:t xml:space="preserve">Parametry techniczne wymagane przez Zamawiającego </w:t>
            </w:r>
          </w:p>
        </w:tc>
        <w:tc>
          <w:tcPr>
            <w:tcW w:w="658" w:type="pct"/>
            <w:vAlign w:val="center"/>
          </w:tcPr>
          <w:p w14:paraId="4133309D" w14:textId="77777777" w:rsidR="004B34AA" w:rsidRPr="008F2B27" w:rsidRDefault="004B34AA" w:rsidP="00325132">
            <w:pPr>
              <w:ind w:right="-70"/>
              <w:jc w:val="center"/>
              <w:rPr>
                <w:b/>
                <w:sz w:val="18"/>
                <w:szCs w:val="18"/>
              </w:rPr>
            </w:pPr>
            <w:r w:rsidRPr="008F2B27">
              <w:rPr>
                <w:b/>
                <w:sz w:val="18"/>
                <w:szCs w:val="18"/>
              </w:rPr>
              <w:t>Parametry techniczne sprzętu oferowanego przez Wykonawcę</w:t>
            </w:r>
          </w:p>
        </w:tc>
        <w:tc>
          <w:tcPr>
            <w:tcW w:w="790" w:type="pct"/>
            <w:vAlign w:val="center"/>
          </w:tcPr>
          <w:p w14:paraId="63DCBF6A" w14:textId="77777777" w:rsidR="004B34AA" w:rsidRPr="008F2B27" w:rsidRDefault="004B34AA" w:rsidP="00325132">
            <w:pPr>
              <w:ind w:left="-70"/>
              <w:jc w:val="center"/>
              <w:rPr>
                <w:b/>
                <w:bCs/>
                <w:sz w:val="18"/>
                <w:szCs w:val="18"/>
              </w:rPr>
            </w:pPr>
            <w:r w:rsidRPr="008F2B27">
              <w:rPr>
                <w:b/>
                <w:bCs/>
                <w:iCs/>
                <w:sz w:val="18"/>
                <w:szCs w:val="18"/>
              </w:rPr>
              <w:t>Podmiot udostępniający zasoby</w:t>
            </w:r>
            <w:r w:rsidRPr="008F2B27">
              <w:rPr>
                <w:b/>
                <w:sz w:val="18"/>
                <w:szCs w:val="18"/>
              </w:rPr>
              <w:t xml:space="preserve"> </w:t>
            </w:r>
            <w:r w:rsidRPr="008F2B27">
              <w:rPr>
                <w:b/>
                <w:sz w:val="18"/>
                <w:szCs w:val="18"/>
              </w:rPr>
              <w:br/>
              <w:t>w przypadku korzystania przez Wykonawcę</w:t>
            </w:r>
          </w:p>
        </w:tc>
      </w:tr>
      <w:tr w:rsidR="004B34AA" w:rsidRPr="00E66F78" w14:paraId="25814C58" w14:textId="77777777" w:rsidTr="00325132">
        <w:trPr>
          <w:trHeight w:val="20"/>
        </w:trPr>
        <w:tc>
          <w:tcPr>
            <w:tcW w:w="206" w:type="pct"/>
            <w:vAlign w:val="center"/>
          </w:tcPr>
          <w:p w14:paraId="1D738C3A" w14:textId="77777777" w:rsidR="004B34AA" w:rsidRPr="008F2B27" w:rsidRDefault="004B34AA" w:rsidP="00325132">
            <w:pPr>
              <w:jc w:val="center"/>
              <w:rPr>
                <w:i/>
                <w:sz w:val="18"/>
                <w:szCs w:val="18"/>
              </w:rPr>
            </w:pPr>
            <w:r w:rsidRPr="008F2B27">
              <w:rPr>
                <w:i/>
                <w:sz w:val="18"/>
                <w:szCs w:val="18"/>
              </w:rPr>
              <w:t>1</w:t>
            </w:r>
          </w:p>
        </w:tc>
        <w:tc>
          <w:tcPr>
            <w:tcW w:w="414" w:type="pct"/>
            <w:vAlign w:val="center"/>
          </w:tcPr>
          <w:p w14:paraId="74D750BA" w14:textId="77777777" w:rsidR="004B34AA" w:rsidRPr="008F2B27" w:rsidRDefault="004B34AA" w:rsidP="00325132">
            <w:pPr>
              <w:jc w:val="center"/>
              <w:rPr>
                <w:i/>
                <w:sz w:val="18"/>
                <w:szCs w:val="18"/>
              </w:rPr>
            </w:pPr>
            <w:r w:rsidRPr="008F2B27">
              <w:rPr>
                <w:i/>
                <w:sz w:val="18"/>
                <w:szCs w:val="18"/>
              </w:rPr>
              <w:t>2</w:t>
            </w:r>
          </w:p>
        </w:tc>
        <w:tc>
          <w:tcPr>
            <w:tcW w:w="779" w:type="pct"/>
            <w:vAlign w:val="center"/>
          </w:tcPr>
          <w:p w14:paraId="0340F09A" w14:textId="77777777" w:rsidR="004B34AA" w:rsidRPr="008F2B27" w:rsidRDefault="004B34AA" w:rsidP="00325132">
            <w:pPr>
              <w:jc w:val="center"/>
              <w:rPr>
                <w:i/>
                <w:sz w:val="18"/>
                <w:szCs w:val="18"/>
              </w:rPr>
            </w:pPr>
            <w:r w:rsidRPr="008F2B27">
              <w:rPr>
                <w:i/>
                <w:sz w:val="18"/>
                <w:szCs w:val="18"/>
              </w:rPr>
              <w:t>3</w:t>
            </w:r>
          </w:p>
        </w:tc>
        <w:tc>
          <w:tcPr>
            <w:tcW w:w="603" w:type="pct"/>
            <w:vAlign w:val="center"/>
          </w:tcPr>
          <w:p w14:paraId="6D5AEF54" w14:textId="77777777" w:rsidR="004B34AA" w:rsidRPr="008F2B27" w:rsidRDefault="004B34AA" w:rsidP="00325132">
            <w:pPr>
              <w:jc w:val="center"/>
              <w:rPr>
                <w:i/>
                <w:sz w:val="18"/>
                <w:szCs w:val="18"/>
              </w:rPr>
            </w:pPr>
            <w:r w:rsidRPr="008F2B27">
              <w:rPr>
                <w:i/>
                <w:sz w:val="18"/>
                <w:szCs w:val="18"/>
              </w:rPr>
              <w:t>4</w:t>
            </w:r>
          </w:p>
        </w:tc>
        <w:tc>
          <w:tcPr>
            <w:tcW w:w="1550" w:type="pct"/>
            <w:vAlign w:val="center"/>
          </w:tcPr>
          <w:p w14:paraId="549C49E0" w14:textId="77777777" w:rsidR="004B34AA" w:rsidRPr="008F2B27" w:rsidRDefault="004B34AA" w:rsidP="00325132">
            <w:pPr>
              <w:jc w:val="center"/>
              <w:rPr>
                <w:i/>
                <w:sz w:val="18"/>
                <w:szCs w:val="18"/>
              </w:rPr>
            </w:pPr>
            <w:r w:rsidRPr="008F2B27">
              <w:rPr>
                <w:i/>
                <w:sz w:val="18"/>
                <w:szCs w:val="18"/>
              </w:rPr>
              <w:t>5</w:t>
            </w:r>
          </w:p>
        </w:tc>
        <w:tc>
          <w:tcPr>
            <w:tcW w:w="658" w:type="pct"/>
            <w:vAlign w:val="center"/>
          </w:tcPr>
          <w:p w14:paraId="0ACAF790" w14:textId="77777777" w:rsidR="004B34AA" w:rsidRPr="008F2B27" w:rsidRDefault="004B34AA" w:rsidP="00325132">
            <w:pPr>
              <w:jc w:val="center"/>
              <w:rPr>
                <w:i/>
                <w:sz w:val="18"/>
                <w:szCs w:val="18"/>
              </w:rPr>
            </w:pPr>
            <w:r w:rsidRPr="008F2B27">
              <w:rPr>
                <w:i/>
                <w:sz w:val="18"/>
                <w:szCs w:val="18"/>
              </w:rPr>
              <w:t>6</w:t>
            </w:r>
          </w:p>
        </w:tc>
        <w:tc>
          <w:tcPr>
            <w:tcW w:w="790" w:type="pct"/>
            <w:vAlign w:val="center"/>
          </w:tcPr>
          <w:p w14:paraId="2787F2FB" w14:textId="77777777" w:rsidR="004B34AA" w:rsidRPr="008F2B27" w:rsidRDefault="004B34AA" w:rsidP="00325132">
            <w:pPr>
              <w:jc w:val="center"/>
              <w:rPr>
                <w:i/>
                <w:sz w:val="18"/>
                <w:szCs w:val="18"/>
              </w:rPr>
            </w:pPr>
            <w:r w:rsidRPr="008F2B27">
              <w:rPr>
                <w:i/>
                <w:sz w:val="18"/>
                <w:szCs w:val="18"/>
              </w:rPr>
              <w:t>7</w:t>
            </w:r>
          </w:p>
        </w:tc>
      </w:tr>
      <w:tr w:rsidR="004B34AA" w:rsidRPr="00E66F78" w14:paraId="27A01BB9" w14:textId="77777777" w:rsidTr="00325132">
        <w:trPr>
          <w:trHeight w:val="431"/>
        </w:trPr>
        <w:tc>
          <w:tcPr>
            <w:tcW w:w="206" w:type="pct"/>
            <w:vAlign w:val="center"/>
          </w:tcPr>
          <w:p w14:paraId="6C5A988B" w14:textId="77777777" w:rsidR="004B34AA" w:rsidRPr="008F2B27" w:rsidRDefault="004B34AA" w:rsidP="00325132">
            <w:pPr>
              <w:jc w:val="center"/>
              <w:rPr>
                <w:b/>
                <w:bCs/>
              </w:rPr>
            </w:pPr>
            <w:r w:rsidRPr="008F2B27">
              <w:rPr>
                <w:b/>
                <w:bCs/>
              </w:rPr>
              <w:t>1</w:t>
            </w:r>
            <w:r>
              <w:rPr>
                <w:b/>
                <w:bCs/>
              </w:rPr>
              <w:t>.</w:t>
            </w:r>
          </w:p>
        </w:tc>
        <w:tc>
          <w:tcPr>
            <w:tcW w:w="414" w:type="pct"/>
            <w:vAlign w:val="center"/>
          </w:tcPr>
          <w:p w14:paraId="6A9AFEC2" w14:textId="77777777" w:rsidR="004B34AA" w:rsidRPr="00CF3634" w:rsidRDefault="004B34AA" w:rsidP="00325132">
            <w:pPr>
              <w:jc w:val="center"/>
              <w:rPr>
                <w:color w:val="000000" w:themeColor="text1"/>
              </w:rPr>
            </w:pPr>
            <w:r w:rsidRPr="00CF3634">
              <w:rPr>
                <w:color w:val="000000" w:themeColor="text1"/>
              </w:rPr>
              <w:t>Koparka</w:t>
            </w:r>
          </w:p>
        </w:tc>
        <w:tc>
          <w:tcPr>
            <w:tcW w:w="779" w:type="pct"/>
            <w:vAlign w:val="center"/>
          </w:tcPr>
          <w:p w14:paraId="572C58D4" w14:textId="77777777" w:rsidR="004B34AA" w:rsidRPr="00CF3634" w:rsidRDefault="004B34AA" w:rsidP="00325132">
            <w:pPr>
              <w:spacing w:line="216" w:lineRule="auto"/>
              <w:jc w:val="center"/>
              <w:rPr>
                <w:color w:val="000000" w:themeColor="text1"/>
              </w:rPr>
            </w:pPr>
            <w:r w:rsidRPr="00CF3634">
              <w:rPr>
                <w:color w:val="000000" w:themeColor="text1"/>
              </w:rPr>
              <w:t>1</w:t>
            </w:r>
          </w:p>
        </w:tc>
        <w:tc>
          <w:tcPr>
            <w:tcW w:w="603" w:type="pct"/>
            <w:vAlign w:val="center"/>
          </w:tcPr>
          <w:p w14:paraId="5B589C9F" w14:textId="77777777" w:rsidR="004B34AA" w:rsidRPr="00CF3634" w:rsidRDefault="004B34AA" w:rsidP="00325132">
            <w:pPr>
              <w:jc w:val="center"/>
              <w:rPr>
                <w:color w:val="000000" w:themeColor="text1"/>
              </w:rPr>
            </w:pPr>
          </w:p>
        </w:tc>
        <w:tc>
          <w:tcPr>
            <w:tcW w:w="1550" w:type="pct"/>
            <w:vAlign w:val="center"/>
          </w:tcPr>
          <w:p w14:paraId="717D7745" w14:textId="77777777" w:rsidR="004B34AA" w:rsidRPr="00CF3634" w:rsidRDefault="004B34AA" w:rsidP="00325132">
            <w:pPr>
              <w:suppressAutoHyphens/>
              <w:spacing w:line="20" w:lineRule="atLeast"/>
              <w:ind w:left="119"/>
              <w:jc w:val="center"/>
              <w:rPr>
                <w:color w:val="000000" w:themeColor="text1"/>
                <w:lang w:eastAsia="ar-SA"/>
              </w:rPr>
            </w:pPr>
            <w:r w:rsidRPr="00CF3634">
              <w:rPr>
                <w:color w:val="000000" w:themeColor="text1"/>
              </w:rPr>
              <w:t>0,15 m</w:t>
            </w:r>
            <w:r w:rsidRPr="00CF3634">
              <w:rPr>
                <w:color w:val="000000" w:themeColor="text1"/>
                <w:vertAlign w:val="superscript"/>
              </w:rPr>
              <w:t>3</w:t>
            </w:r>
          </w:p>
        </w:tc>
        <w:tc>
          <w:tcPr>
            <w:tcW w:w="658" w:type="pct"/>
            <w:vAlign w:val="center"/>
          </w:tcPr>
          <w:p w14:paraId="75558767" w14:textId="77777777" w:rsidR="004B34AA" w:rsidRPr="00E66F78" w:rsidRDefault="004B34AA" w:rsidP="00325132">
            <w:pPr>
              <w:rPr>
                <w:color w:val="FF0000"/>
              </w:rPr>
            </w:pPr>
          </w:p>
        </w:tc>
        <w:tc>
          <w:tcPr>
            <w:tcW w:w="790" w:type="pct"/>
          </w:tcPr>
          <w:p w14:paraId="6D3865A3" w14:textId="77777777" w:rsidR="004B34AA" w:rsidRPr="00E66F78" w:rsidRDefault="004B34AA" w:rsidP="00325132">
            <w:pPr>
              <w:rPr>
                <w:color w:val="FF0000"/>
              </w:rPr>
            </w:pPr>
          </w:p>
        </w:tc>
      </w:tr>
      <w:tr w:rsidR="004B34AA" w:rsidRPr="00E66F78" w14:paraId="603B6149" w14:textId="77777777" w:rsidTr="00325132">
        <w:trPr>
          <w:trHeight w:val="320"/>
        </w:trPr>
        <w:tc>
          <w:tcPr>
            <w:tcW w:w="206" w:type="pct"/>
            <w:vAlign w:val="center"/>
          </w:tcPr>
          <w:p w14:paraId="44544546" w14:textId="77777777" w:rsidR="004B34AA" w:rsidRPr="008F2B27" w:rsidRDefault="004B34AA" w:rsidP="00325132">
            <w:pPr>
              <w:jc w:val="center"/>
              <w:rPr>
                <w:b/>
                <w:bCs/>
              </w:rPr>
            </w:pPr>
            <w:r>
              <w:rPr>
                <w:b/>
                <w:bCs/>
              </w:rPr>
              <w:t>2.</w:t>
            </w:r>
          </w:p>
        </w:tc>
        <w:tc>
          <w:tcPr>
            <w:tcW w:w="414" w:type="pct"/>
            <w:vAlign w:val="center"/>
          </w:tcPr>
          <w:p w14:paraId="6FF269B1" w14:textId="77777777" w:rsidR="004B34AA" w:rsidRPr="00CF3634" w:rsidRDefault="004B34AA" w:rsidP="00325132">
            <w:pPr>
              <w:jc w:val="center"/>
              <w:rPr>
                <w:color w:val="000000" w:themeColor="text1"/>
              </w:rPr>
            </w:pPr>
            <w:r w:rsidRPr="00CF3634">
              <w:rPr>
                <w:color w:val="000000" w:themeColor="text1"/>
              </w:rPr>
              <w:t>Spycharka</w:t>
            </w:r>
          </w:p>
        </w:tc>
        <w:tc>
          <w:tcPr>
            <w:tcW w:w="779" w:type="pct"/>
            <w:vAlign w:val="center"/>
          </w:tcPr>
          <w:p w14:paraId="41CD8E48" w14:textId="77777777" w:rsidR="004B34AA" w:rsidRPr="00CF3634" w:rsidRDefault="004B34AA" w:rsidP="00325132">
            <w:pPr>
              <w:spacing w:line="216" w:lineRule="auto"/>
              <w:jc w:val="center"/>
              <w:rPr>
                <w:color w:val="000000" w:themeColor="text1"/>
              </w:rPr>
            </w:pPr>
            <w:r w:rsidRPr="00CF3634">
              <w:rPr>
                <w:color w:val="000000" w:themeColor="text1"/>
              </w:rPr>
              <w:t>1</w:t>
            </w:r>
          </w:p>
        </w:tc>
        <w:tc>
          <w:tcPr>
            <w:tcW w:w="603" w:type="pct"/>
            <w:vAlign w:val="center"/>
          </w:tcPr>
          <w:p w14:paraId="05D8380D" w14:textId="77777777" w:rsidR="004B34AA" w:rsidRPr="00CF3634" w:rsidRDefault="004B34AA" w:rsidP="00325132">
            <w:pPr>
              <w:jc w:val="center"/>
              <w:rPr>
                <w:color w:val="000000" w:themeColor="text1"/>
              </w:rPr>
            </w:pPr>
          </w:p>
        </w:tc>
        <w:tc>
          <w:tcPr>
            <w:tcW w:w="1550" w:type="pct"/>
            <w:vAlign w:val="center"/>
          </w:tcPr>
          <w:p w14:paraId="52EB00AC" w14:textId="77777777" w:rsidR="004B34AA" w:rsidRPr="00CF3634" w:rsidRDefault="004B34AA" w:rsidP="00325132">
            <w:pPr>
              <w:suppressAutoHyphens/>
              <w:spacing w:line="20" w:lineRule="atLeast"/>
              <w:ind w:left="119"/>
              <w:jc w:val="center"/>
              <w:rPr>
                <w:color w:val="000000" w:themeColor="text1"/>
                <w:lang w:eastAsia="ar-SA"/>
              </w:rPr>
            </w:pPr>
            <w:r w:rsidRPr="00CF3634">
              <w:rPr>
                <w:color w:val="000000" w:themeColor="text1"/>
                <w:lang w:eastAsia="ar-SA"/>
              </w:rPr>
              <w:t xml:space="preserve">- </w:t>
            </w:r>
          </w:p>
        </w:tc>
        <w:tc>
          <w:tcPr>
            <w:tcW w:w="658" w:type="pct"/>
            <w:vAlign w:val="center"/>
          </w:tcPr>
          <w:p w14:paraId="1C8597EF" w14:textId="77777777" w:rsidR="004B34AA" w:rsidRPr="00E66F78" w:rsidRDefault="004B34AA" w:rsidP="00325132">
            <w:pPr>
              <w:rPr>
                <w:color w:val="FF0000"/>
              </w:rPr>
            </w:pPr>
          </w:p>
        </w:tc>
        <w:tc>
          <w:tcPr>
            <w:tcW w:w="790" w:type="pct"/>
          </w:tcPr>
          <w:p w14:paraId="4C22704F" w14:textId="77777777" w:rsidR="004B34AA" w:rsidRPr="00E66F78" w:rsidRDefault="004B34AA" w:rsidP="00325132">
            <w:pPr>
              <w:rPr>
                <w:color w:val="FF0000"/>
              </w:rPr>
            </w:pPr>
          </w:p>
        </w:tc>
      </w:tr>
      <w:tr w:rsidR="004B34AA" w:rsidRPr="00E66F78" w14:paraId="4671E531" w14:textId="77777777" w:rsidTr="00325132">
        <w:trPr>
          <w:trHeight w:val="357"/>
        </w:trPr>
        <w:tc>
          <w:tcPr>
            <w:tcW w:w="206" w:type="pct"/>
            <w:vAlign w:val="center"/>
          </w:tcPr>
          <w:p w14:paraId="61101E82" w14:textId="77777777" w:rsidR="004B34AA" w:rsidRPr="008F2B27" w:rsidRDefault="004B34AA" w:rsidP="00325132">
            <w:pPr>
              <w:jc w:val="center"/>
              <w:rPr>
                <w:b/>
                <w:bCs/>
              </w:rPr>
            </w:pPr>
            <w:r>
              <w:rPr>
                <w:b/>
                <w:bCs/>
              </w:rPr>
              <w:t>3.</w:t>
            </w:r>
          </w:p>
        </w:tc>
        <w:tc>
          <w:tcPr>
            <w:tcW w:w="414" w:type="pct"/>
            <w:vAlign w:val="center"/>
          </w:tcPr>
          <w:p w14:paraId="426F5E22" w14:textId="77777777" w:rsidR="004B34AA" w:rsidRPr="00CF3634" w:rsidRDefault="004B34AA" w:rsidP="00325132">
            <w:pPr>
              <w:jc w:val="center"/>
              <w:rPr>
                <w:color w:val="000000" w:themeColor="text1"/>
              </w:rPr>
            </w:pPr>
            <w:r w:rsidRPr="00CF3634">
              <w:rPr>
                <w:color w:val="000000" w:themeColor="text1"/>
              </w:rPr>
              <w:t>Samochód dostawczy</w:t>
            </w:r>
          </w:p>
        </w:tc>
        <w:tc>
          <w:tcPr>
            <w:tcW w:w="779" w:type="pct"/>
            <w:vAlign w:val="center"/>
          </w:tcPr>
          <w:p w14:paraId="457B1053" w14:textId="77777777" w:rsidR="004B34AA" w:rsidRPr="00CF3634" w:rsidRDefault="004B34AA" w:rsidP="00325132">
            <w:pPr>
              <w:spacing w:line="216" w:lineRule="auto"/>
              <w:jc w:val="center"/>
              <w:rPr>
                <w:color w:val="000000" w:themeColor="text1"/>
              </w:rPr>
            </w:pPr>
            <w:r w:rsidRPr="00CF3634">
              <w:rPr>
                <w:color w:val="000000" w:themeColor="text1"/>
              </w:rPr>
              <w:t>1</w:t>
            </w:r>
          </w:p>
        </w:tc>
        <w:tc>
          <w:tcPr>
            <w:tcW w:w="603" w:type="pct"/>
            <w:vAlign w:val="center"/>
          </w:tcPr>
          <w:p w14:paraId="1D2E0F0E" w14:textId="77777777" w:rsidR="004B34AA" w:rsidRPr="00CF3634" w:rsidRDefault="004B34AA" w:rsidP="00325132">
            <w:pPr>
              <w:jc w:val="center"/>
              <w:rPr>
                <w:color w:val="000000" w:themeColor="text1"/>
              </w:rPr>
            </w:pPr>
          </w:p>
        </w:tc>
        <w:tc>
          <w:tcPr>
            <w:tcW w:w="1550" w:type="pct"/>
            <w:vAlign w:val="center"/>
          </w:tcPr>
          <w:p w14:paraId="0B0449D5" w14:textId="77777777" w:rsidR="004B34AA" w:rsidRPr="00CF3634" w:rsidRDefault="004B34AA" w:rsidP="00325132">
            <w:pPr>
              <w:suppressAutoHyphens/>
              <w:spacing w:line="20" w:lineRule="atLeast"/>
              <w:ind w:left="119"/>
              <w:jc w:val="center"/>
              <w:rPr>
                <w:color w:val="000000" w:themeColor="text1"/>
                <w:lang w:eastAsia="ar-SA"/>
              </w:rPr>
            </w:pPr>
            <w:r w:rsidRPr="00CF3634">
              <w:rPr>
                <w:color w:val="000000" w:themeColor="text1"/>
              </w:rPr>
              <w:t>1,5 t</w:t>
            </w:r>
          </w:p>
        </w:tc>
        <w:tc>
          <w:tcPr>
            <w:tcW w:w="658" w:type="pct"/>
            <w:vAlign w:val="center"/>
          </w:tcPr>
          <w:p w14:paraId="3E911744" w14:textId="77777777" w:rsidR="004B34AA" w:rsidRPr="00E66F78" w:rsidRDefault="004B34AA" w:rsidP="00325132">
            <w:pPr>
              <w:rPr>
                <w:color w:val="FF0000"/>
              </w:rPr>
            </w:pPr>
          </w:p>
        </w:tc>
        <w:tc>
          <w:tcPr>
            <w:tcW w:w="790" w:type="pct"/>
          </w:tcPr>
          <w:p w14:paraId="5F366FF5" w14:textId="77777777" w:rsidR="004B34AA" w:rsidRPr="00E66F78" w:rsidRDefault="004B34AA" w:rsidP="00325132">
            <w:pPr>
              <w:rPr>
                <w:color w:val="FF0000"/>
              </w:rPr>
            </w:pPr>
          </w:p>
        </w:tc>
      </w:tr>
      <w:tr w:rsidR="004B34AA" w:rsidRPr="00E66F78" w14:paraId="688977A0" w14:textId="77777777" w:rsidTr="00325132">
        <w:trPr>
          <w:trHeight w:val="276"/>
        </w:trPr>
        <w:tc>
          <w:tcPr>
            <w:tcW w:w="206" w:type="pct"/>
            <w:vAlign w:val="center"/>
          </w:tcPr>
          <w:p w14:paraId="1A7264D1" w14:textId="77777777" w:rsidR="004B34AA" w:rsidRPr="008F2B27" w:rsidRDefault="004B34AA" w:rsidP="00325132">
            <w:pPr>
              <w:jc w:val="center"/>
              <w:rPr>
                <w:b/>
                <w:bCs/>
              </w:rPr>
            </w:pPr>
            <w:r>
              <w:rPr>
                <w:b/>
                <w:bCs/>
              </w:rPr>
              <w:t>4.</w:t>
            </w:r>
          </w:p>
        </w:tc>
        <w:tc>
          <w:tcPr>
            <w:tcW w:w="414" w:type="pct"/>
            <w:vAlign w:val="center"/>
          </w:tcPr>
          <w:p w14:paraId="31925B80" w14:textId="77777777" w:rsidR="004B34AA" w:rsidRPr="00CF3634" w:rsidRDefault="004B34AA" w:rsidP="00325132">
            <w:pPr>
              <w:jc w:val="center"/>
              <w:rPr>
                <w:color w:val="000000" w:themeColor="text1"/>
              </w:rPr>
            </w:pPr>
            <w:r w:rsidRPr="00CF3634">
              <w:rPr>
                <w:color w:val="000000" w:themeColor="text1"/>
              </w:rPr>
              <w:t>Samochód ciężarowy</w:t>
            </w:r>
          </w:p>
        </w:tc>
        <w:tc>
          <w:tcPr>
            <w:tcW w:w="779" w:type="pct"/>
            <w:vAlign w:val="center"/>
          </w:tcPr>
          <w:p w14:paraId="56CD1278" w14:textId="77777777" w:rsidR="004B34AA" w:rsidRPr="00CF3634" w:rsidRDefault="004B34AA" w:rsidP="00325132">
            <w:pPr>
              <w:spacing w:line="216" w:lineRule="auto"/>
              <w:jc w:val="center"/>
              <w:rPr>
                <w:color w:val="000000" w:themeColor="text1"/>
              </w:rPr>
            </w:pPr>
            <w:r w:rsidRPr="00CF3634">
              <w:rPr>
                <w:color w:val="000000" w:themeColor="text1"/>
              </w:rPr>
              <w:t>1</w:t>
            </w:r>
          </w:p>
        </w:tc>
        <w:tc>
          <w:tcPr>
            <w:tcW w:w="603" w:type="pct"/>
            <w:vAlign w:val="center"/>
          </w:tcPr>
          <w:p w14:paraId="144A5EB0" w14:textId="77777777" w:rsidR="004B34AA" w:rsidRPr="00CF3634" w:rsidRDefault="004B34AA" w:rsidP="00325132">
            <w:pPr>
              <w:jc w:val="center"/>
              <w:rPr>
                <w:color w:val="000000" w:themeColor="text1"/>
              </w:rPr>
            </w:pPr>
            <w:r w:rsidRPr="00CF3634">
              <w:rPr>
                <w:color w:val="000000" w:themeColor="text1"/>
              </w:rPr>
              <w:t>-</w:t>
            </w:r>
          </w:p>
        </w:tc>
        <w:tc>
          <w:tcPr>
            <w:tcW w:w="1550" w:type="pct"/>
            <w:vAlign w:val="center"/>
          </w:tcPr>
          <w:p w14:paraId="041F384B" w14:textId="77777777" w:rsidR="004B34AA" w:rsidRPr="00CF3634" w:rsidRDefault="004B34AA" w:rsidP="00325132">
            <w:pPr>
              <w:suppressAutoHyphens/>
              <w:spacing w:line="20" w:lineRule="atLeast"/>
              <w:ind w:left="119"/>
              <w:jc w:val="center"/>
              <w:rPr>
                <w:color w:val="000000" w:themeColor="text1"/>
                <w:lang w:eastAsia="ar-SA"/>
              </w:rPr>
            </w:pPr>
            <w:r w:rsidRPr="00CF3634">
              <w:rPr>
                <w:color w:val="000000" w:themeColor="text1"/>
                <w:lang w:eastAsia="ar-SA"/>
              </w:rPr>
              <w:t>-</w:t>
            </w:r>
          </w:p>
        </w:tc>
        <w:tc>
          <w:tcPr>
            <w:tcW w:w="658" w:type="pct"/>
            <w:vAlign w:val="center"/>
          </w:tcPr>
          <w:p w14:paraId="3CBF4B1F" w14:textId="77777777" w:rsidR="004B34AA" w:rsidRPr="00E66F78" w:rsidRDefault="004B34AA" w:rsidP="00325132">
            <w:pPr>
              <w:rPr>
                <w:color w:val="FF0000"/>
              </w:rPr>
            </w:pPr>
          </w:p>
        </w:tc>
        <w:tc>
          <w:tcPr>
            <w:tcW w:w="790" w:type="pct"/>
          </w:tcPr>
          <w:p w14:paraId="11B1AEBE" w14:textId="77777777" w:rsidR="004B34AA" w:rsidRPr="00E66F78" w:rsidRDefault="004B34AA" w:rsidP="00325132">
            <w:pPr>
              <w:rPr>
                <w:color w:val="FF0000"/>
              </w:rPr>
            </w:pPr>
          </w:p>
        </w:tc>
      </w:tr>
      <w:tr w:rsidR="004B34AA" w:rsidRPr="00E66F78" w14:paraId="74C91CD1" w14:textId="77777777" w:rsidTr="00325132">
        <w:trPr>
          <w:trHeight w:val="276"/>
        </w:trPr>
        <w:tc>
          <w:tcPr>
            <w:tcW w:w="206" w:type="pct"/>
            <w:vAlign w:val="center"/>
          </w:tcPr>
          <w:p w14:paraId="7CBF35B3" w14:textId="77777777" w:rsidR="004B34AA" w:rsidRDefault="004B34AA" w:rsidP="00325132">
            <w:pPr>
              <w:jc w:val="center"/>
              <w:rPr>
                <w:b/>
                <w:bCs/>
              </w:rPr>
            </w:pPr>
            <w:r>
              <w:rPr>
                <w:b/>
                <w:bCs/>
              </w:rPr>
              <w:t>5.</w:t>
            </w:r>
          </w:p>
        </w:tc>
        <w:tc>
          <w:tcPr>
            <w:tcW w:w="414" w:type="pct"/>
            <w:vAlign w:val="center"/>
          </w:tcPr>
          <w:p w14:paraId="4E7C088A" w14:textId="77777777" w:rsidR="004B34AA" w:rsidRPr="00CF3634" w:rsidRDefault="004B34AA" w:rsidP="00325132">
            <w:pPr>
              <w:jc w:val="center"/>
              <w:rPr>
                <w:color w:val="000000" w:themeColor="text1"/>
              </w:rPr>
            </w:pPr>
            <w:r w:rsidRPr="00CF3634">
              <w:rPr>
                <w:color w:val="000000" w:themeColor="text1"/>
              </w:rPr>
              <w:t>Agregat prądotwórczy o mocy nie mniej jak 60(kW)</w:t>
            </w:r>
          </w:p>
        </w:tc>
        <w:tc>
          <w:tcPr>
            <w:tcW w:w="779" w:type="pct"/>
            <w:vAlign w:val="center"/>
          </w:tcPr>
          <w:p w14:paraId="0760815C" w14:textId="77777777" w:rsidR="004B34AA" w:rsidRPr="00CF3634" w:rsidRDefault="004B34AA" w:rsidP="00325132">
            <w:pPr>
              <w:spacing w:line="216" w:lineRule="auto"/>
              <w:jc w:val="center"/>
              <w:rPr>
                <w:color w:val="000000" w:themeColor="text1"/>
              </w:rPr>
            </w:pPr>
            <w:r w:rsidRPr="00CF3634">
              <w:rPr>
                <w:color w:val="000000" w:themeColor="text1"/>
              </w:rPr>
              <w:t>1</w:t>
            </w:r>
          </w:p>
        </w:tc>
        <w:tc>
          <w:tcPr>
            <w:tcW w:w="603" w:type="pct"/>
            <w:vAlign w:val="center"/>
          </w:tcPr>
          <w:p w14:paraId="1C4F5721" w14:textId="77777777" w:rsidR="004B34AA" w:rsidRPr="00CF3634" w:rsidRDefault="004B34AA" w:rsidP="00325132">
            <w:pPr>
              <w:jc w:val="center"/>
              <w:rPr>
                <w:color w:val="000000" w:themeColor="text1"/>
              </w:rPr>
            </w:pPr>
          </w:p>
        </w:tc>
        <w:tc>
          <w:tcPr>
            <w:tcW w:w="1550" w:type="pct"/>
            <w:vAlign w:val="center"/>
          </w:tcPr>
          <w:p w14:paraId="2ACE4303" w14:textId="77777777" w:rsidR="004B34AA" w:rsidRPr="00CF3634" w:rsidRDefault="004B34AA" w:rsidP="00325132">
            <w:pPr>
              <w:suppressAutoHyphens/>
              <w:spacing w:line="20" w:lineRule="atLeast"/>
              <w:ind w:left="119"/>
              <w:jc w:val="center"/>
              <w:rPr>
                <w:color w:val="000000" w:themeColor="text1"/>
                <w:lang w:eastAsia="ar-SA"/>
              </w:rPr>
            </w:pPr>
            <w:r w:rsidRPr="00CF3634">
              <w:rPr>
                <w:color w:val="000000" w:themeColor="text1"/>
              </w:rPr>
              <w:t>min. 60kW</w:t>
            </w:r>
          </w:p>
        </w:tc>
        <w:tc>
          <w:tcPr>
            <w:tcW w:w="658" w:type="pct"/>
            <w:vAlign w:val="center"/>
          </w:tcPr>
          <w:p w14:paraId="45EDA281" w14:textId="77777777" w:rsidR="004B34AA" w:rsidRPr="00E66F78" w:rsidRDefault="004B34AA" w:rsidP="00325132">
            <w:pPr>
              <w:rPr>
                <w:color w:val="FF0000"/>
              </w:rPr>
            </w:pPr>
          </w:p>
        </w:tc>
        <w:tc>
          <w:tcPr>
            <w:tcW w:w="790" w:type="pct"/>
          </w:tcPr>
          <w:p w14:paraId="48801597" w14:textId="77777777" w:rsidR="004B34AA" w:rsidRPr="00E66F78" w:rsidRDefault="004B34AA" w:rsidP="00325132">
            <w:pPr>
              <w:rPr>
                <w:color w:val="FF0000"/>
              </w:rPr>
            </w:pPr>
          </w:p>
        </w:tc>
      </w:tr>
      <w:tr w:rsidR="004B34AA" w:rsidRPr="00E66F78" w14:paraId="08227C69" w14:textId="77777777" w:rsidTr="00325132">
        <w:trPr>
          <w:trHeight w:val="276"/>
        </w:trPr>
        <w:tc>
          <w:tcPr>
            <w:tcW w:w="206" w:type="pct"/>
            <w:vAlign w:val="center"/>
          </w:tcPr>
          <w:p w14:paraId="62636B65" w14:textId="77777777" w:rsidR="004B34AA" w:rsidRDefault="004B34AA" w:rsidP="00325132">
            <w:pPr>
              <w:jc w:val="center"/>
              <w:rPr>
                <w:b/>
                <w:bCs/>
              </w:rPr>
            </w:pPr>
            <w:r>
              <w:rPr>
                <w:b/>
                <w:bCs/>
              </w:rPr>
              <w:t>6.</w:t>
            </w:r>
          </w:p>
        </w:tc>
        <w:tc>
          <w:tcPr>
            <w:tcW w:w="414" w:type="pct"/>
            <w:vAlign w:val="center"/>
          </w:tcPr>
          <w:p w14:paraId="1B1BEA12" w14:textId="77777777" w:rsidR="004B34AA" w:rsidRPr="00CF3634" w:rsidRDefault="004B34AA" w:rsidP="00325132">
            <w:pPr>
              <w:jc w:val="center"/>
              <w:rPr>
                <w:color w:val="000000" w:themeColor="text1"/>
              </w:rPr>
            </w:pPr>
            <w:r w:rsidRPr="00CF3634">
              <w:rPr>
                <w:color w:val="000000" w:themeColor="text1"/>
              </w:rPr>
              <w:t>Pompy wodno-ściekowe w tym motopompy</w:t>
            </w:r>
          </w:p>
          <w:p w14:paraId="18EF68FE" w14:textId="245E7BFE" w:rsidR="004B34AA" w:rsidRPr="00CF3634" w:rsidRDefault="004B34AA" w:rsidP="00325132">
            <w:pPr>
              <w:jc w:val="center"/>
              <w:rPr>
                <w:color w:val="000000" w:themeColor="text1"/>
              </w:rPr>
            </w:pPr>
            <w:r w:rsidRPr="00CF3634">
              <w:rPr>
                <w:color w:val="000000" w:themeColor="text1"/>
              </w:rPr>
              <w:t>wraz z kompletem węży zapewniającymi awaryjny przerzut wód</w:t>
            </w:r>
            <w:r w:rsidR="00CF3634" w:rsidRPr="00CF3634">
              <w:rPr>
                <w:color w:val="000000" w:themeColor="text1"/>
              </w:rPr>
              <w:t xml:space="preserve"> o długości min.100 m</w:t>
            </w:r>
          </w:p>
        </w:tc>
        <w:tc>
          <w:tcPr>
            <w:tcW w:w="779" w:type="pct"/>
            <w:vAlign w:val="center"/>
          </w:tcPr>
          <w:p w14:paraId="339B9172" w14:textId="77777777" w:rsidR="004B34AA" w:rsidRPr="00CF3634" w:rsidRDefault="004B34AA" w:rsidP="00325132">
            <w:pPr>
              <w:spacing w:line="216" w:lineRule="auto"/>
              <w:jc w:val="center"/>
              <w:rPr>
                <w:color w:val="000000" w:themeColor="text1"/>
              </w:rPr>
            </w:pPr>
            <w:r w:rsidRPr="00CF3634">
              <w:rPr>
                <w:color w:val="000000" w:themeColor="text1"/>
              </w:rPr>
              <w:t>2</w:t>
            </w:r>
          </w:p>
        </w:tc>
        <w:tc>
          <w:tcPr>
            <w:tcW w:w="603" w:type="pct"/>
            <w:vAlign w:val="center"/>
          </w:tcPr>
          <w:p w14:paraId="72278C97" w14:textId="77777777" w:rsidR="004B34AA" w:rsidRPr="00CF3634" w:rsidRDefault="004B34AA" w:rsidP="00325132">
            <w:pPr>
              <w:jc w:val="center"/>
              <w:rPr>
                <w:color w:val="000000" w:themeColor="text1"/>
              </w:rPr>
            </w:pPr>
          </w:p>
        </w:tc>
        <w:tc>
          <w:tcPr>
            <w:tcW w:w="1550" w:type="pct"/>
            <w:vAlign w:val="center"/>
          </w:tcPr>
          <w:p w14:paraId="72497650" w14:textId="77777777" w:rsidR="004B34AA" w:rsidRPr="00CF3634" w:rsidRDefault="004B34AA" w:rsidP="00325132">
            <w:pPr>
              <w:suppressAutoHyphens/>
              <w:spacing w:line="20" w:lineRule="atLeast"/>
              <w:ind w:left="119"/>
              <w:jc w:val="center"/>
              <w:rPr>
                <w:color w:val="000000" w:themeColor="text1"/>
                <w:lang w:eastAsia="ar-SA"/>
              </w:rPr>
            </w:pPr>
            <w:r w:rsidRPr="00CF3634">
              <w:rPr>
                <w:color w:val="000000" w:themeColor="text1"/>
                <w:lang w:eastAsia="ar-SA"/>
              </w:rPr>
              <w:t>-</w:t>
            </w:r>
          </w:p>
        </w:tc>
        <w:tc>
          <w:tcPr>
            <w:tcW w:w="658" w:type="pct"/>
            <w:vAlign w:val="center"/>
          </w:tcPr>
          <w:p w14:paraId="074CC5D7" w14:textId="77777777" w:rsidR="004B34AA" w:rsidRPr="00E66F78" w:rsidRDefault="004B34AA" w:rsidP="00325132">
            <w:pPr>
              <w:rPr>
                <w:color w:val="FF0000"/>
              </w:rPr>
            </w:pPr>
          </w:p>
        </w:tc>
        <w:tc>
          <w:tcPr>
            <w:tcW w:w="790" w:type="pct"/>
          </w:tcPr>
          <w:p w14:paraId="274E7670" w14:textId="77777777" w:rsidR="004B34AA" w:rsidRPr="00E66F78" w:rsidRDefault="004B34AA" w:rsidP="00325132">
            <w:pPr>
              <w:rPr>
                <w:color w:val="FF0000"/>
              </w:rPr>
            </w:pPr>
          </w:p>
        </w:tc>
      </w:tr>
    </w:tbl>
    <w:p w14:paraId="0C0670D2" w14:textId="77777777" w:rsidR="00737CEE" w:rsidRDefault="00737CEE" w:rsidP="00490259">
      <w:pPr>
        <w:jc w:val="both"/>
        <w:rPr>
          <w:rFonts w:eastAsiaTheme="majorEastAsia"/>
          <w:b/>
          <w:bCs/>
          <w:color w:val="2F5496" w:themeColor="accent1" w:themeShade="BF"/>
          <w:spacing w:val="20"/>
          <w:sz w:val="24"/>
          <w:szCs w:val="24"/>
        </w:rPr>
      </w:pPr>
    </w:p>
    <w:p w14:paraId="4B193715" w14:textId="77777777" w:rsidR="00737CEE" w:rsidRDefault="00737CEE" w:rsidP="00490259">
      <w:pPr>
        <w:jc w:val="both"/>
        <w:rPr>
          <w:rFonts w:eastAsiaTheme="majorEastAsia"/>
          <w:b/>
          <w:bCs/>
          <w:color w:val="2F5496" w:themeColor="accent1" w:themeShade="BF"/>
          <w:spacing w:val="20"/>
          <w:sz w:val="24"/>
          <w:szCs w:val="24"/>
        </w:rPr>
      </w:pPr>
    </w:p>
    <w:p w14:paraId="204E6764" w14:textId="77777777" w:rsidR="004B34AA" w:rsidRPr="00111016" w:rsidRDefault="004B34AA" w:rsidP="004B34AA">
      <w:pPr>
        <w:rPr>
          <w:b/>
          <w:bCs/>
          <w:sz w:val="22"/>
          <w:szCs w:val="22"/>
        </w:rPr>
      </w:pPr>
      <w:r w:rsidRPr="00111016">
        <w:rPr>
          <w:b/>
          <w:bCs/>
          <w:sz w:val="22"/>
          <w:szCs w:val="22"/>
        </w:rPr>
        <w:t xml:space="preserve">Uwaga: </w:t>
      </w:r>
    </w:p>
    <w:p w14:paraId="7AE11FE5" w14:textId="77777777" w:rsidR="004B34AA" w:rsidRPr="00111016" w:rsidRDefault="004B34AA" w:rsidP="004B34AA">
      <w:pPr>
        <w:numPr>
          <w:ilvl w:val="0"/>
          <w:numId w:val="27"/>
        </w:numPr>
        <w:ind w:left="284" w:hanging="284"/>
        <w:jc w:val="both"/>
        <w:rPr>
          <w:bCs/>
          <w:i/>
          <w:iCs/>
          <w:sz w:val="22"/>
          <w:szCs w:val="22"/>
          <w:lang w:eastAsia="zh-CN"/>
        </w:rPr>
      </w:pPr>
      <w:r w:rsidRPr="00111016">
        <w:rPr>
          <w:i/>
          <w:iCs/>
          <w:sz w:val="22"/>
          <w:szCs w:val="22"/>
          <w:lang w:eastAsia="zh-CN"/>
        </w:rPr>
        <w:t xml:space="preserve">W przypadku, gdy wykazano </w:t>
      </w:r>
      <w:r>
        <w:rPr>
          <w:i/>
          <w:iCs/>
          <w:sz w:val="22"/>
          <w:szCs w:val="22"/>
          <w:lang w:eastAsia="zh-CN"/>
        </w:rPr>
        <w:t>zasób</w:t>
      </w:r>
      <w:r w:rsidRPr="00111016">
        <w:rPr>
          <w:i/>
          <w:iCs/>
          <w:sz w:val="22"/>
          <w:szCs w:val="22"/>
          <w:lang w:eastAsia="zh-CN"/>
        </w:rPr>
        <w:t xml:space="preserv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99199B7" w14:textId="77777777" w:rsidR="004B34AA" w:rsidRPr="00111016" w:rsidRDefault="004B34AA" w:rsidP="004B34AA">
      <w:pPr>
        <w:numPr>
          <w:ilvl w:val="0"/>
          <w:numId w:val="27"/>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lub Wykonawcy, których Zamawiający wezwie do złożenia oświadczeń i dokumentów zgodnie z § 39 Regulaminu.  </w:t>
      </w:r>
    </w:p>
    <w:p w14:paraId="6B63B3F5" w14:textId="77777777" w:rsidR="00737CEE" w:rsidRDefault="00737CEE" w:rsidP="00490259">
      <w:pPr>
        <w:jc w:val="both"/>
        <w:rPr>
          <w:rFonts w:eastAsiaTheme="majorEastAsia"/>
          <w:b/>
          <w:bCs/>
          <w:color w:val="2F5496" w:themeColor="accent1" w:themeShade="BF"/>
          <w:spacing w:val="20"/>
          <w:sz w:val="24"/>
          <w:szCs w:val="24"/>
        </w:rPr>
      </w:pPr>
    </w:p>
    <w:p w14:paraId="51FFBF93" w14:textId="77777777" w:rsidR="00737CEE" w:rsidRDefault="00737CEE" w:rsidP="00490259">
      <w:pPr>
        <w:jc w:val="both"/>
        <w:rPr>
          <w:rFonts w:eastAsiaTheme="majorEastAsia"/>
          <w:b/>
          <w:bCs/>
          <w:color w:val="2F5496" w:themeColor="accent1" w:themeShade="BF"/>
          <w:spacing w:val="20"/>
          <w:sz w:val="24"/>
          <w:szCs w:val="24"/>
        </w:rPr>
      </w:pPr>
    </w:p>
    <w:p w14:paraId="59DD6ED4" w14:textId="77777777" w:rsidR="00737CEE" w:rsidRDefault="00737CEE" w:rsidP="00490259">
      <w:pPr>
        <w:jc w:val="both"/>
        <w:rPr>
          <w:rFonts w:eastAsiaTheme="majorEastAsia"/>
          <w:b/>
          <w:bCs/>
          <w:color w:val="2F5496" w:themeColor="accent1" w:themeShade="BF"/>
          <w:spacing w:val="20"/>
          <w:sz w:val="24"/>
          <w:szCs w:val="24"/>
        </w:r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22" w:name="_Hlk106046060"/>
      <w:bookmarkStart w:id="123" w:name="_Hlk156498045"/>
      <w:r w:rsidRPr="008057B2">
        <w:rPr>
          <w:sz w:val="22"/>
          <w:szCs w:val="22"/>
        </w:rPr>
        <w:t xml:space="preserve">Nazwa </w:t>
      </w:r>
      <w:r w:rsidR="00DB4D9E">
        <w:rPr>
          <w:sz w:val="22"/>
          <w:szCs w:val="22"/>
        </w:rPr>
        <w:t>Wykonawcy</w:t>
      </w:r>
      <w:r w:rsidRPr="008057B2">
        <w:rPr>
          <w:sz w:val="22"/>
          <w:szCs w:val="22"/>
        </w:rPr>
        <w:t>: ...................................................................................................................</w:t>
      </w:r>
    </w:p>
    <w:bookmarkEnd w:id="122"/>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23"/>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5B8538AD" w14:textId="77777777" w:rsidR="00737CEE" w:rsidRDefault="00737CEE"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24"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2FE0E381" w14:textId="35444447" w:rsidR="009A0C89" w:rsidRPr="009A0C89" w:rsidRDefault="00490259" w:rsidP="009A0C89">
      <w:pPr>
        <w:jc w:val="both"/>
        <w:rPr>
          <w:rFonts w:eastAsia="Calibri"/>
          <w:bCs/>
          <w:i/>
          <w:iCs/>
          <w:color w:val="000000"/>
          <w:sz w:val="22"/>
          <w:szCs w:val="22"/>
          <w:lang w:eastAsia="en-US"/>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009A0C89">
        <w:rPr>
          <w:sz w:val="22"/>
          <w:szCs w:val="22"/>
        </w:rPr>
        <w:t>„</w:t>
      </w:r>
      <w:r w:rsidR="009A0C89" w:rsidRPr="009A0C89">
        <w:rPr>
          <w:rFonts w:eastAsia="Calibri"/>
          <w:bCs/>
          <w:i/>
          <w:iCs/>
          <w:color w:val="000000"/>
          <w:sz w:val="22"/>
          <w:szCs w:val="22"/>
          <w:lang w:eastAsia="en-US"/>
        </w:rPr>
        <w:t xml:space="preserve">Bieżąca obsługa oraz remonty przepompowni wód deszczowych zlokalizowanych </w:t>
      </w:r>
      <w:r w:rsidR="009A0C89" w:rsidRPr="009A0C89">
        <w:rPr>
          <w:rFonts w:eastAsia="Calibri"/>
          <w:bCs/>
          <w:i/>
          <w:iCs/>
          <w:color w:val="000000"/>
          <w:sz w:val="22"/>
          <w:szCs w:val="22"/>
          <w:lang w:eastAsia="en-US"/>
        </w:rPr>
        <w:br/>
        <w:t>na obszarze górniczym KWK Ruda w okresie24 miesięcy, z podziałem na dwa zadania:</w:t>
      </w:r>
    </w:p>
    <w:p w14:paraId="61849B96" w14:textId="77777777" w:rsidR="009A0C89" w:rsidRPr="009A0C89" w:rsidRDefault="009A0C89" w:rsidP="009A0C89">
      <w:pPr>
        <w:jc w:val="both"/>
        <w:rPr>
          <w:rFonts w:eastAsia="Calibri"/>
          <w:bCs/>
          <w:i/>
          <w:iCs/>
          <w:color w:val="000000" w:themeColor="text1"/>
          <w:sz w:val="22"/>
          <w:szCs w:val="22"/>
        </w:rPr>
      </w:pPr>
      <w:r w:rsidRPr="009A0C89">
        <w:rPr>
          <w:rFonts w:eastAsia="Calibri"/>
          <w:bCs/>
          <w:i/>
          <w:iCs/>
          <w:color w:val="000000" w:themeColor="text1"/>
          <w:sz w:val="22"/>
          <w:szCs w:val="22"/>
          <w:u w:val="single"/>
        </w:rPr>
        <w:t>Zadanie 1</w:t>
      </w:r>
      <w:r w:rsidRPr="009A0C89">
        <w:rPr>
          <w:rFonts w:eastAsia="Calibri"/>
          <w:bCs/>
          <w:i/>
          <w:iCs/>
          <w:color w:val="000000" w:themeColor="text1"/>
          <w:sz w:val="22"/>
          <w:szCs w:val="22"/>
        </w:rPr>
        <w:t xml:space="preserve">: Bieżąca obsługa 9 przepompowni wód powierzchniowych zlokalizowanych </w:t>
      </w:r>
      <w:r w:rsidRPr="009A0C89">
        <w:rPr>
          <w:rFonts w:eastAsia="Calibri"/>
          <w:bCs/>
          <w:i/>
          <w:iCs/>
          <w:color w:val="000000" w:themeColor="text1"/>
          <w:sz w:val="22"/>
          <w:szCs w:val="22"/>
        </w:rPr>
        <w:br/>
        <w:t xml:space="preserve">przy ul. Kokota, Węzłowej, Wierzbowej, Basenowej, Basenowej 2, Przyjaznej i Kochłowickiej </w:t>
      </w:r>
      <w:r w:rsidRPr="009A0C89">
        <w:rPr>
          <w:rFonts w:eastAsia="Calibri"/>
          <w:bCs/>
          <w:i/>
          <w:iCs/>
          <w:color w:val="000000" w:themeColor="text1"/>
          <w:sz w:val="22"/>
          <w:szCs w:val="22"/>
        </w:rPr>
        <w:br/>
        <w:t xml:space="preserve">w Rudzie Śląskiej oraz w rejonie zalewiska pod zwałem Borowa I </w:t>
      </w:r>
      <w:proofErr w:type="spellStart"/>
      <w:r w:rsidRPr="009A0C89">
        <w:rPr>
          <w:rFonts w:eastAsia="Calibri"/>
          <w:bCs/>
          <w:i/>
          <w:iCs/>
          <w:color w:val="000000" w:themeColor="text1"/>
          <w:sz w:val="22"/>
          <w:szCs w:val="22"/>
        </w:rPr>
        <w:t>i</w:t>
      </w:r>
      <w:proofErr w:type="spellEnd"/>
      <w:r w:rsidRPr="009A0C89">
        <w:rPr>
          <w:rFonts w:eastAsia="Calibri"/>
          <w:bCs/>
          <w:i/>
          <w:iCs/>
          <w:color w:val="000000" w:themeColor="text1"/>
          <w:sz w:val="22"/>
          <w:szCs w:val="22"/>
        </w:rPr>
        <w:t xml:space="preserve"> przy ul. Oświęcimskiej</w:t>
      </w:r>
      <w:r w:rsidRPr="009A0C89">
        <w:rPr>
          <w:rFonts w:eastAsia="Calibri"/>
          <w:bCs/>
          <w:i/>
          <w:iCs/>
          <w:color w:val="000000" w:themeColor="text1"/>
          <w:sz w:val="22"/>
          <w:szCs w:val="22"/>
        </w:rPr>
        <w:br/>
        <w:t xml:space="preserve"> w Mikołowie.</w:t>
      </w:r>
    </w:p>
    <w:p w14:paraId="7C71B270" w14:textId="5E636E07" w:rsidR="00490259" w:rsidRPr="009A0C89" w:rsidRDefault="009A0C89" w:rsidP="009A0C89">
      <w:pPr>
        <w:jc w:val="both"/>
        <w:rPr>
          <w:rFonts w:eastAsia="Calibri"/>
          <w:bCs/>
          <w:i/>
          <w:iCs/>
          <w:color w:val="000000" w:themeColor="text1"/>
          <w:sz w:val="22"/>
          <w:szCs w:val="22"/>
        </w:rPr>
      </w:pPr>
      <w:r w:rsidRPr="009A0C89">
        <w:rPr>
          <w:rFonts w:eastAsia="Calibri"/>
          <w:bCs/>
          <w:i/>
          <w:iCs/>
          <w:color w:val="000000" w:themeColor="text1"/>
          <w:sz w:val="22"/>
          <w:szCs w:val="22"/>
          <w:u w:val="single"/>
        </w:rPr>
        <w:t>Zadanie 2</w:t>
      </w:r>
      <w:r w:rsidRPr="009A0C89">
        <w:rPr>
          <w:rFonts w:eastAsia="Calibri"/>
          <w:bCs/>
          <w:i/>
          <w:iCs/>
          <w:color w:val="000000" w:themeColor="text1"/>
          <w:sz w:val="22"/>
          <w:szCs w:val="22"/>
        </w:rPr>
        <w:t>: Bieżące i awaryjne remonty na wyżej wymienionych przepompowniach w zakresie wykraczającym poza bieżącą ich eksploatację</w:t>
      </w:r>
      <w:r>
        <w:rPr>
          <w:rFonts w:eastAsia="Calibri"/>
          <w:bCs/>
          <w:i/>
          <w:iCs/>
          <w:color w:val="000000" w:themeColor="text1"/>
          <w:sz w:val="22"/>
          <w:szCs w:val="22"/>
        </w:rPr>
        <w:t>”</w:t>
      </w:r>
      <w:r w:rsidR="00490259"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576F0A">
      <w:pPr>
        <w:numPr>
          <w:ilvl w:val="0"/>
          <w:numId w:val="28"/>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576F0A">
      <w:pPr>
        <w:numPr>
          <w:ilvl w:val="1"/>
          <w:numId w:val="28"/>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576F0A">
      <w:pPr>
        <w:numPr>
          <w:ilvl w:val="1"/>
          <w:numId w:val="28"/>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576F0A">
      <w:pPr>
        <w:numPr>
          <w:ilvl w:val="1"/>
          <w:numId w:val="28"/>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576F0A">
      <w:pPr>
        <w:numPr>
          <w:ilvl w:val="0"/>
          <w:numId w:val="28"/>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576F0A">
      <w:pPr>
        <w:numPr>
          <w:ilvl w:val="0"/>
          <w:numId w:val="28"/>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24"/>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737C3">
        <w:trPr>
          <w:trHeight w:val="806"/>
        </w:trPr>
        <w:tc>
          <w:tcPr>
            <w:tcW w:w="1501" w:type="pct"/>
            <w:vAlign w:val="center"/>
          </w:tcPr>
          <w:p w14:paraId="41F3A183" w14:textId="7DE6364F" w:rsidR="00490259" w:rsidRPr="00786E1D" w:rsidRDefault="00490259" w:rsidP="003737C3">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737C3">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737C3">
        <w:trPr>
          <w:trHeight w:val="335"/>
        </w:trPr>
        <w:tc>
          <w:tcPr>
            <w:tcW w:w="1501" w:type="pct"/>
          </w:tcPr>
          <w:p w14:paraId="387B29A0" w14:textId="77777777" w:rsidR="00490259" w:rsidRPr="00786E1D" w:rsidRDefault="00490259" w:rsidP="003737C3">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737C3">
            <w:pPr>
              <w:tabs>
                <w:tab w:val="left" w:pos="720"/>
              </w:tabs>
              <w:snapToGrid w:val="0"/>
              <w:jc w:val="center"/>
              <w:rPr>
                <w:b/>
                <w:i/>
                <w:szCs w:val="18"/>
              </w:rPr>
            </w:pPr>
            <w:r w:rsidRPr="00786E1D">
              <w:rPr>
                <w:b/>
                <w:i/>
                <w:szCs w:val="18"/>
              </w:rPr>
              <w:t>2</w:t>
            </w:r>
          </w:p>
        </w:tc>
      </w:tr>
      <w:tr w:rsidR="00490259" w:rsidRPr="00E66F78" w14:paraId="46FB67D2" w14:textId="77777777" w:rsidTr="003737C3">
        <w:trPr>
          <w:trHeight w:val="824"/>
        </w:trPr>
        <w:tc>
          <w:tcPr>
            <w:tcW w:w="1501" w:type="pct"/>
          </w:tcPr>
          <w:p w14:paraId="46BA2EA2" w14:textId="77777777" w:rsidR="00490259" w:rsidRPr="00E66F78" w:rsidRDefault="00490259" w:rsidP="003737C3">
            <w:pPr>
              <w:tabs>
                <w:tab w:val="left" w:pos="720"/>
              </w:tabs>
              <w:snapToGrid w:val="0"/>
              <w:rPr>
                <w:b/>
                <w:sz w:val="22"/>
              </w:rPr>
            </w:pPr>
          </w:p>
        </w:tc>
        <w:tc>
          <w:tcPr>
            <w:tcW w:w="3499" w:type="pct"/>
          </w:tcPr>
          <w:p w14:paraId="6F9BCC59" w14:textId="77777777" w:rsidR="00490259" w:rsidRPr="00E66F78" w:rsidRDefault="00490259" w:rsidP="003737C3">
            <w:pPr>
              <w:tabs>
                <w:tab w:val="left" w:pos="720"/>
              </w:tabs>
              <w:snapToGrid w:val="0"/>
              <w:rPr>
                <w:b/>
                <w:sz w:val="22"/>
              </w:rPr>
            </w:pPr>
          </w:p>
        </w:tc>
      </w:tr>
      <w:tr w:rsidR="00490259" w:rsidRPr="00E66F78" w14:paraId="25DBB348" w14:textId="77777777" w:rsidTr="003737C3">
        <w:trPr>
          <w:trHeight w:val="824"/>
        </w:trPr>
        <w:tc>
          <w:tcPr>
            <w:tcW w:w="1501" w:type="pct"/>
          </w:tcPr>
          <w:p w14:paraId="35CAB5F0" w14:textId="77777777" w:rsidR="00490259" w:rsidRPr="00E66F78" w:rsidRDefault="00490259" w:rsidP="003737C3">
            <w:pPr>
              <w:tabs>
                <w:tab w:val="left" w:pos="720"/>
              </w:tabs>
              <w:snapToGrid w:val="0"/>
              <w:rPr>
                <w:b/>
                <w:sz w:val="22"/>
              </w:rPr>
            </w:pPr>
          </w:p>
        </w:tc>
        <w:tc>
          <w:tcPr>
            <w:tcW w:w="3499" w:type="pct"/>
          </w:tcPr>
          <w:p w14:paraId="3CB27913" w14:textId="77777777" w:rsidR="00490259" w:rsidRPr="00E66F78" w:rsidRDefault="00490259" w:rsidP="003737C3">
            <w:pPr>
              <w:tabs>
                <w:tab w:val="left" w:pos="720"/>
              </w:tabs>
              <w:snapToGrid w:val="0"/>
              <w:rPr>
                <w:b/>
                <w:sz w:val="22"/>
              </w:rPr>
            </w:pPr>
          </w:p>
        </w:tc>
      </w:tr>
      <w:tr w:rsidR="00490259" w:rsidRPr="00E66F78" w14:paraId="5406319C" w14:textId="77777777" w:rsidTr="003737C3">
        <w:trPr>
          <w:trHeight w:val="824"/>
        </w:trPr>
        <w:tc>
          <w:tcPr>
            <w:tcW w:w="1501" w:type="pct"/>
          </w:tcPr>
          <w:p w14:paraId="7879A1C7" w14:textId="77777777" w:rsidR="00490259" w:rsidRPr="00E66F78" w:rsidRDefault="00490259" w:rsidP="003737C3">
            <w:pPr>
              <w:tabs>
                <w:tab w:val="left" w:pos="720"/>
              </w:tabs>
              <w:snapToGrid w:val="0"/>
              <w:rPr>
                <w:b/>
                <w:sz w:val="22"/>
              </w:rPr>
            </w:pPr>
          </w:p>
        </w:tc>
        <w:tc>
          <w:tcPr>
            <w:tcW w:w="3499" w:type="pct"/>
          </w:tcPr>
          <w:p w14:paraId="6D403A37" w14:textId="77777777" w:rsidR="00490259" w:rsidRPr="00E66F78" w:rsidRDefault="00490259" w:rsidP="003737C3">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3737C3">
        <w:tc>
          <w:tcPr>
            <w:tcW w:w="3594" w:type="dxa"/>
            <w:vAlign w:val="center"/>
          </w:tcPr>
          <w:p w14:paraId="0CCC4ABA" w14:textId="77777777" w:rsidR="008A46E0" w:rsidRPr="00C1155B" w:rsidRDefault="008A46E0" w:rsidP="003737C3">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3737C3">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3737C3">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3737C3">
        <w:tc>
          <w:tcPr>
            <w:tcW w:w="3594" w:type="dxa"/>
          </w:tcPr>
          <w:p w14:paraId="0E0C0A1C" w14:textId="77777777" w:rsidR="008A46E0" w:rsidRPr="00C1155B" w:rsidRDefault="008A46E0" w:rsidP="003737C3">
            <w:pPr>
              <w:tabs>
                <w:tab w:val="left" w:pos="851"/>
              </w:tabs>
              <w:rPr>
                <w:sz w:val="22"/>
                <w:szCs w:val="22"/>
              </w:rPr>
            </w:pPr>
          </w:p>
          <w:p w14:paraId="7EEC9116" w14:textId="77777777" w:rsidR="008A46E0" w:rsidRPr="00C1155B" w:rsidRDefault="008A46E0" w:rsidP="003737C3">
            <w:pPr>
              <w:tabs>
                <w:tab w:val="left" w:pos="851"/>
              </w:tabs>
              <w:rPr>
                <w:sz w:val="22"/>
                <w:szCs w:val="22"/>
              </w:rPr>
            </w:pPr>
          </w:p>
        </w:tc>
        <w:tc>
          <w:tcPr>
            <w:tcW w:w="2255" w:type="dxa"/>
          </w:tcPr>
          <w:p w14:paraId="5486ECAE" w14:textId="77777777" w:rsidR="008A46E0" w:rsidRPr="00C1155B" w:rsidRDefault="008A46E0" w:rsidP="003737C3">
            <w:pPr>
              <w:tabs>
                <w:tab w:val="left" w:pos="851"/>
              </w:tabs>
              <w:rPr>
                <w:sz w:val="22"/>
                <w:szCs w:val="22"/>
              </w:rPr>
            </w:pPr>
          </w:p>
        </w:tc>
        <w:tc>
          <w:tcPr>
            <w:tcW w:w="2792" w:type="dxa"/>
          </w:tcPr>
          <w:p w14:paraId="5732BA6F" w14:textId="77777777" w:rsidR="008A46E0" w:rsidRPr="00C1155B" w:rsidRDefault="008A46E0" w:rsidP="003737C3">
            <w:pPr>
              <w:tabs>
                <w:tab w:val="left" w:pos="851"/>
              </w:tabs>
              <w:rPr>
                <w:sz w:val="22"/>
                <w:szCs w:val="22"/>
              </w:rPr>
            </w:pPr>
          </w:p>
        </w:tc>
      </w:tr>
      <w:tr w:rsidR="00C1155B" w:rsidRPr="00C1155B" w14:paraId="13AF3E5A" w14:textId="77777777" w:rsidTr="003737C3">
        <w:tc>
          <w:tcPr>
            <w:tcW w:w="3594" w:type="dxa"/>
          </w:tcPr>
          <w:p w14:paraId="04ECD7B8" w14:textId="77777777" w:rsidR="008A46E0" w:rsidRPr="00C1155B" w:rsidRDefault="008A46E0" w:rsidP="003737C3">
            <w:pPr>
              <w:tabs>
                <w:tab w:val="left" w:pos="851"/>
              </w:tabs>
              <w:rPr>
                <w:sz w:val="22"/>
                <w:szCs w:val="22"/>
              </w:rPr>
            </w:pPr>
          </w:p>
          <w:p w14:paraId="0D1C5FE6" w14:textId="77777777" w:rsidR="008A46E0" w:rsidRPr="00C1155B" w:rsidRDefault="008A46E0" w:rsidP="003737C3">
            <w:pPr>
              <w:tabs>
                <w:tab w:val="left" w:pos="851"/>
              </w:tabs>
              <w:rPr>
                <w:sz w:val="22"/>
                <w:szCs w:val="22"/>
              </w:rPr>
            </w:pPr>
          </w:p>
        </w:tc>
        <w:tc>
          <w:tcPr>
            <w:tcW w:w="2255" w:type="dxa"/>
          </w:tcPr>
          <w:p w14:paraId="1497BAEC" w14:textId="77777777" w:rsidR="008A46E0" w:rsidRPr="00C1155B" w:rsidRDefault="008A46E0" w:rsidP="003737C3">
            <w:pPr>
              <w:tabs>
                <w:tab w:val="left" w:pos="851"/>
              </w:tabs>
              <w:rPr>
                <w:sz w:val="22"/>
                <w:szCs w:val="22"/>
              </w:rPr>
            </w:pPr>
          </w:p>
        </w:tc>
        <w:tc>
          <w:tcPr>
            <w:tcW w:w="2792" w:type="dxa"/>
          </w:tcPr>
          <w:p w14:paraId="1BEAA456" w14:textId="77777777" w:rsidR="008A46E0" w:rsidRPr="00C1155B" w:rsidRDefault="008A46E0" w:rsidP="003737C3">
            <w:pPr>
              <w:tabs>
                <w:tab w:val="left" w:pos="851"/>
              </w:tabs>
              <w:rPr>
                <w:sz w:val="22"/>
                <w:szCs w:val="22"/>
              </w:rPr>
            </w:pPr>
          </w:p>
        </w:tc>
      </w:tr>
      <w:tr w:rsidR="00C1155B" w:rsidRPr="00C1155B" w14:paraId="13A3DA95" w14:textId="77777777" w:rsidTr="003737C3">
        <w:tc>
          <w:tcPr>
            <w:tcW w:w="3594" w:type="dxa"/>
          </w:tcPr>
          <w:p w14:paraId="44F7C4A2" w14:textId="77777777" w:rsidR="008A46E0" w:rsidRPr="00C1155B" w:rsidRDefault="008A46E0" w:rsidP="003737C3">
            <w:pPr>
              <w:tabs>
                <w:tab w:val="left" w:pos="851"/>
              </w:tabs>
              <w:rPr>
                <w:sz w:val="22"/>
                <w:szCs w:val="22"/>
              </w:rPr>
            </w:pPr>
          </w:p>
          <w:p w14:paraId="703F4EB2" w14:textId="77777777" w:rsidR="008A46E0" w:rsidRPr="00C1155B" w:rsidRDefault="008A46E0" w:rsidP="003737C3">
            <w:pPr>
              <w:tabs>
                <w:tab w:val="left" w:pos="851"/>
              </w:tabs>
              <w:rPr>
                <w:sz w:val="22"/>
                <w:szCs w:val="22"/>
              </w:rPr>
            </w:pPr>
          </w:p>
        </w:tc>
        <w:tc>
          <w:tcPr>
            <w:tcW w:w="2255" w:type="dxa"/>
          </w:tcPr>
          <w:p w14:paraId="47BAE652" w14:textId="77777777" w:rsidR="008A46E0" w:rsidRPr="00C1155B" w:rsidRDefault="008A46E0" w:rsidP="003737C3">
            <w:pPr>
              <w:tabs>
                <w:tab w:val="left" w:pos="851"/>
              </w:tabs>
              <w:rPr>
                <w:sz w:val="22"/>
                <w:szCs w:val="22"/>
              </w:rPr>
            </w:pPr>
          </w:p>
        </w:tc>
        <w:tc>
          <w:tcPr>
            <w:tcW w:w="2792" w:type="dxa"/>
          </w:tcPr>
          <w:p w14:paraId="6822A1BE" w14:textId="77777777" w:rsidR="008A46E0" w:rsidRPr="00C1155B" w:rsidRDefault="008A46E0" w:rsidP="003737C3">
            <w:pPr>
              <w:tabs>
                <w:tab w:val="left" w:pos="851"/>
              </w:tabs>
              <w:rPr>
                <w:sz w:val="22"/>
                <w:szCs w:val="22"/>
              </w:rPr>
            </w:pPr>
          </w:p>
        </w:tc>
      </w:tr>
      <w:tr w:rsidR="00C1155B" w:rsidRPr="00C1155B" w14:paraId="2EFF103A" w14:textId="77777777" w:rsidTr="003737C3">
        <w:tc>
          <w:tcPr>
            <w:tcW w:w="3594" w:type="dxa"/>
          </w:tcPr>
          <w:p w14:paraId="10053077" w14:textId="77777777" w:rsidR="008A46E0" w:rsidRPr="00C1155B" w:rsidRDefault="008A46E0" w:rsidP="003737C3">
            <w:pPr>
              <w:tabs>
                <w:tab w:val="left" w:pos="851"/>
              </w:tabs>
              <w:rPr>
                <w:sz w:val="22"/>
                <w:szCs w:val="22"/>
              </w:rPr>
            </w:pPr>
          </w:p>
          <w:p w14:paraId="322110C2" w14:textId="77777777" w:rsidR="008A46E0" w:rsidRPr="00C1155B" w:rsidRDefault="008A46E0" w:rsidP="003737C3">
            <w:pPr>
              <w:tabs>
                <w:tab w:val="left" w:pos="851"/>
              </w:tabs>
              <w:rPr>
                <w:sz w:val="22"/>
                <w:szCs w:val="22"/>
              </w:rPr>
            </w:pPr>
          </w:p>
        </w:tc>
        <w:tc>
          <w:tcPr>
            <w:tcW w:w="2255" w:type="dxa"/>
          </w:tcPr>
          <w:p w14:paraId="398CBFEA" w14:textId="77777777" w:rsidR="008A46E0" w:rsidRPr="00C1155B" w:rsidRDefault="008A46E0" w:rsidP="003737C3">
            <w:pPr>
              <w:tabs>
                <w:tab w:val="left" w:pos="851"/>
              </w:tabs>
              <w:rPr>
                <w:sz w:val="22"/>
                <w:szCs w:val="22"/>
              </w:rPr>
            </w:pPr>
          </w:p>
        </w:tc>
        <w:tc>
          <w:tcPr>
            <w:tcW w:w="2792" w:type="dxa"/>
          </w:tcPr>
          <w:p w14:paraId="67AB3AE3" w14:textId="77777777" w:rsidR="008A46E0" w:rsidRPr="00C1155B" w:rsidRDefault="008A46E0" w:rsidP="003737C3">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5A2D7317" w:rsidR="008A46E0" w:rsidRPr="00E66F78" w:rsidRDefault="00715D96" w:rsidP="003510EE">
      <w:pPr>
        <w:tabs>
          <w:tab w:val="left" w:pos="851"/>
        </w:tabs>
        <w:jc w:val="both"/>
        <w:rPr>
          <w:sz w:val="22"/>
        </w:rPr>
      </w:pPr>
      <w:bookmarkStart w:id="125" w:name="_Hlk148702593"/>
      <w:r>
        <w:rPr>
          <w:sz w:val="22"/>
        </w:rPr>
        <w:t>Stawka podatku od towarów i usług obowiązująca u Zamawiającego</w:t>
      </w:r>
      <w:r w:rsidR="003510EE">
        <w:rPr>
          <w:sz w:val="22"/>
        </w:rPr>
        <w:t xml:space="preserve"> zgodnie z ustawą z 11.03.2004 r. </w:t>
      </w:r>
      <w:r w:rsidR="003510EE">
        <w:rPr>
          <w:sz w:val="22"/>
        </w:rPr>
        <w:br/>
        <w:t xml:space="preserve">o podatku od towarów i usług wynosi </w:t>
      </w:r>
      <w:r w:rsidR="00ED454A">
        <w:rPr>
          <w:sz w:val="22"/>
        </w:rPr>
        <w:t>23</w:t>
      </w:r>
      <w:r w:rsidR="003510EE">
        <w:rPr>
          <w:sz w:val="22"/>
        </w:rPr>
        <w:t xml:space="preserve"> %.</w:t>
      </w:r>
    </w:p>
    <w:p w14:paraId="3705A1AA" w14:textId="77777777" w:rsidR="008A46E0" w:rsidRPr="00E66F78" w:rsidRDefault="008A46E0" w:rsidP="003510EE">
      <w:pPr>
        <w:tabs>
          <w:tab w:val="left" w:pos="851"/>
        </w:tabs>
        <w:ind w:left="-142" w:firstLine="142"/>
        <w:jc w:val="both"/>
        <w:rPr>
          <w:sz w:val="22"/>
        </w:rPr>
      </w:pPr>
    </w:p>
    <w:bookmarkEnd w:id="125"/>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26"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576F0A">
      <w:pPr>
        <w:widowControl w:val="0"/>
        <w:numPr>
          <w:ilvl w:val="7"/>
          <w:numId w:val="35"/>
        </w:numPr>
        <w:adjustRightInd w:val="0"/>
        <w:ind w:left="284" w:hanging="284"/>
        <w:contextualSpacing/>
        <w:jc w:val="both"/>
        <w:textAlignment w:val="baseline"/>
        <w:rPr>
          <w:sz w:val="22"/>
          <w:szCs w:val="22"/>
          <w:lang w:eastAsia="zh-CN"/>
        </w:rPr>
      </w:pPr>
      <w:bookmarkStart w:id="127"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7"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rsidP="00576F0A">
      <w:pPr>
        <w:widowControl w:val="0"/>
        <w:numPr>
          <w:ilvl w:val="7"/>
          <w:numId w:val="35"/>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C2533A" w:rsidRDefault="0080151F" w:rsidP="00576F0A">
      <w:pPr>
        <w:widowControl w:val="0"/>
        <w:numPr>
          <w:ilvl w:val="7"/>
          <w:numId w:val="35"/>
        </w:numPr>
        <w:adjustRightInd w:val="0"/>
        <w:ind w:left="284" w:hanging="284"/>
        <w:contextualSpacing/>
        <w:jc w:val="both"/>
        <w:textAlignment w:val="baseline"/>
        <w:rPr>
          <w:sz w:val="22"/>
          <w:szCs w:val="22"/>
          <w:lang w:eastAsia="zh-CN"/>
        </w:rPr>
      </w:pPr>
      <w:r w:rsidRPr="00C2533A">
        <w:rPr>
          <w:sz w:val="22"/>
          <w:szCs w:val="22"/>
          <w:lang w:eastAsia="zh-CN"/>
        </w:rPr>
        <w:t xml:space="preserve">którego jednostką dominującą w rozumieniu art. 3 ust. 1 pkt 37 ustawy z dnia 29 września 1994 r. </w:t>
      </w:r>
      <w:r w:rsidR="00786E1D" w:rsidRPr="00C2533A">
        <w:rPr>
          <w:sz w:val="22"/>
          <w:szCs w:val="22"/>
          <w:lang w:eastAsia="zh-CN"/>
        </w:rPr>
        <w:br/>
      </w:r>
      <w:r w:rsidRPr="00C2533A">
        <w:rPr>
          <w:sz w:val="22"/>
          <w:szCs w:val="22"/>
          <w:lang w:eastAsia="zh-CN"/>
        </w:rPr>
        <w:t>o rachunkowości (Dz. U. z 202</w:t>
      </w:r>
      <w:r w:rsidR="003B54FC" w:rsidRPr="00C2533A">
        <w:rPr>
          <w:sz w:val="22"/>
          <w:szCs w:val="22"/>
          <w:lang w:eastAsia="zh-CN"/>
        </w:rPr>
        <w:t>3</w:t>
      </w:r>
      <w:r w:rsidRPr="00C2533A">
        <w:rPr>
          <w:sz w:val="22"/>
          <w:szCs w:val="22"/>
          <w:lang w:eastAsia="zh-CN"/>
        </w:rPr>
        <w:t xml:space="preserve"> r. poz. </w:t>
      </w:r>
      <w:r w:rsidR="003B54FC" w:rsidRPr="00C2533A">
        <w:rPr>
          <w:sz w:val="22"/>
          <w:szCs w:val="22"/>
          <w:lang w:eastAsia="zh-CN"/>
        </w:rPr>
        <w:t xml:space="preserve">120, 295 z </w:t>
      </w:r>
      <w:proofErr w:type="spellStart"/>
      <w:r w:rsidR="003B54FC" w:rsidRPr="00C2533A">
        <w:rPr>
          <w:sz w:val="22"/>
          <w:szCs w:val="22"/>
          <w:lang w:eastAsia="zh-CN"/>
        </w:rPr>
        <w:t>późn</w:t>
      </w:r>
      <w:proofErr w:type="spellEnd"/>
      <w:r w:rsidR="003B54FC" w:rsidRPr="00C2533A">
        <w:rPr>
          <w:sz w:val="22"/>
          <w:szCs w:val="22"/>
          <w:lang w:eastAsia="zh-CN"/>
        </w:rPr>
        <w:t>. zm.</w:t>
      </w:r>
      <w:r w:rsidRPr="00C2533A">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sidRPr="00C2533A">
        <w:rPr>
          <w:sz w:val="22"/>
          <w:szCs w:val="22"/>
          <w:lang w:eastAsia="zh-CN"/>
        </w:rPr>
        <w:br/>
      </w:r>
      <w:r w:rsidRPr="00C2533A">
        <w:rPr>
          <w:sz w:val="22"/>
          <w:szCs w:val="22"/>
          <w:lang w:eastAsia="zh-CN"/>
        </w:rPr>
        <w:t>w art. 1 pkt 3 w zw. art. 3 ustawy albo wobec którego  są podejmowane inne prawem przewidziane środki o charakterze sankcyjnym.</w:t>
      </w:r>
    </w:p>
    <w:bookmarkEnd w:id="127"/>
    <w:p w14:paraId="5D876EBA" w14:textId="77777777" w:rsidR="00490259" w:rsidRPr="0080151F" w:rsidRDefault="00490259" w:rsidP="00576F0A">
      <w:pPr>
        <w:pStyle w:val="Akapitzlist"/>
        <w:widowControl w:val="0"/>
        <w:numPr>
          <w:ilvl w:val="7"/>
          <w:numId w:val="35"/>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576F0A">
      <w:pPr>
        <w:pStyle w:val="Akapitzlist"/>
        <w:widowControl w:val="0"/>
        <w:numPr>
          <w:ilvl w:val="0"/>
          <w:numId w:val="3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576F0A">
      <w:pPr>
        <w:pStyle w:val="Akapitzlist"/>
        <w:widowControl w:val="0"/>
        <w:numPr>
          <w:ilvl w:val="0"/>
          <w:numId w:val="3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576F0A">
      <w:pPr>
        <w:pStyle w:val="Akapitzlist"/>
        <w:widowControl w:val="0"/>
        <w:numPr>
          <w:ilvl w:val="0"/>
          <w:numId w:val="36"/>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rsidP="00576F0A">
      <w:pPr>
        <w:pStyle w:val="Akapitzlist"/>
        <w:widowControl w:val="0"/>
        <w:numPr>
          <w:ilvl w:val="0"/>
          <w:numId w:val="36"/>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rsidP="00576F0A">
      <w:pPr>
        <w:pStyle w:val="Akapitzlist"/>
        <w:widowControl w:val="0"/>
        <w:numPr>
          <w:ilvl w:val="7"/>
          <w:numId w:val="35"/>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2DD9559C" w14:textId="1F2804BB" w:rsidR="00490259" w:rsidRPr="00DE0294" w:rsidRDefault="00FE6881" w:rsidP="009243F0">
      <w:pPr>
        <w:spacing w:after="160" w:line="259" w:lineRule="auto"/>
        <w:rPr>
          <w:rFonts w:eastAsiaTheme="majorEastAsia"/>
          <w:b/>
          <w:bCs/>
          <w:color w:val="2F5496" w:themeColor="accent1" w:themeShade="BF"/>
          <w:spacing w:val="20"/>
          <w:sz w:val="28"/>
          <w:szCs w:val="28"/>
        </w:rPr>
      </w:pPr>
      <w:r>
        <w:rPr>
          <w:i/>
          <w:iCs/>
        </w:rPr>
        <w:br w:type="page"/>
      </w:r>
      <w:r w:rsidR="00490259" w:rsidRPr="00DE0294">
        <w:rPr>
          <w:rFonts w:eastAsiaTheme="majorEastAsia"/>
          <w:b/>
          <w:bCs/>
          <w:color w:val="2F5496" w:themeColor="accent1" w:themeShade="BF"/>
          <w:spacing w:val="20"/>
          <w:sz w:val="28"/>
          <w:szCs w:val="28"/>
        </w:rPr>
        <w:t>Załącznik nr 5 do SWZ – Istotne postanowienia umowy</w:t>
      </w:r>
    </w:p>
    <w:p w14:paraId="3A2C1680" w14:textId="77777777" w:rsidR="00A95C13" w:rsidRDefault="00A95C13" w:rsidP="000C23F8">
      <w:pPr>
        <w:tabs>
          <w:tab w:val="left" w:pos="426"/>
        </w:tabs>
        <w:spacing w:before="120"/>
        <w:rPr>
          <w:b/>
          <w:sz w:val="24"/>
          <w:szCs w:val="22"/>
        </w:rPr>
      </w:pPr>
      <w:bookmarkStart w:id="128"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576F0A">
      <w:pPr>
        <w:pStyle w:val="Zwykytekst"/>
        <w:numPr>
          <w:ilvl w:val="0"/>
          <w:numId w:val="51"/>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9"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9"/>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576F0A">
      <w:pPr>
        <w:pStyle w:val="Zwykytekst"/>
        <w:numPr>
          <w:ilvl w:val="0"/>
          <w:numId w:val="51"/>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30" w:name="_Hlk67825429"/>
      <w:bookmarkEnd w:id="128"/>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55D08668"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2C7907">
        <w:rPr>
          <w:sz w:val="22"/>
          <w:szCs w:val="22"/>
        </w:rPr>
        <w:t>3</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3737C3">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3737C3">
            <w:pPr>
              <w:widowControl w:val="0"/>
              <w:jc w:val="center"/>
              <w:rPr>
                <w:sz w:val="18"/>
                <w:szCs w:val="18"/>
              </w:rPr>
            </w:pPr>
          </w:p>
          <w:p w14:paraId="48E9F504" w14:textId="77777777" w:rsidR="00F62369" w:rsidRPr="00C1155B" w:rsidRDefault="00F62369" w:rsidP="003737C3">
            <w:pPr>
              <w:widowControl w:val="0"/>
              <w:jc w:val="center"/>
              <w:rPr>
                <w:sz w:val="18"/>
                <w:szCs w:val="18"/>
              </w:rPr>
            </w:pPr>
          </w:p>
          <w:p w14:paraId="5269841A" w14:textId="77777777" w:rsidR="00F62369" w:rsidRPr="00C1155B" w:rsidRDefault="00F62369" w:rsidP="003737C3">
            <w:pPr>
              <w:widowControl w:val="0"/>
              <w:jc w:val="center"/>
              <w:rPr>
                <w:sz w:val="18"/>
                <w:szCs w:val="18"/>
              </w:rPr>
            </w:pPr>
          </w:p>
          <w:p w14:paraId="34FDB7A2" w14:textId="77777777" w:rsidR="00F62369" w:rsidRPr="00C1155B" w:rsidRDefault="00F62369" w:rsidP="003737C3">
            <w:pPr>
              <w:widowControl w:val="0"/>
              <w:jc w:val="center"/>
              <w:rPr>
                <w:sz w:val="18"/>
                <w:szCs w:val="18"/>
              </w:rPr>
            </w:pPr>
          </w:p>
          <w:p w14:paraId="047A81B2" w14:textId="77777777" w:rsidR="00F62369" w:rsidRPr="00C1155B" w:rsidRDefault="00F62369" w:rsidP="003737C3">
            <w:pPr>
              <w:widowControl w:val="0"/>
              <w:jc w:val="center"/>
              <w:rPr>
                <w:sz w:val="18"/>
                <w:szCs w:val="18"/>
              </w:rPr>
            </w:pPr>
          </w:p>
          <w:p w14:paraId="6ACE33D9" w14:textId="77777777" w:rsidR="00F62369" w:rsidRPr="00C1155B" w:rsidRDefault="00F62369" w:rsidP="003737C3">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3737C3">
            <w:pPr>
              <w:widowControl w:val="0"/>
              <w:jc w:val="center"/>
              <w:rPr>
                <w:sz w:val="18"/>
                <w:szCs w:val="18"/>
              </w:rPr>
            </w:pPr>
          </w:p>
          <w:p w14:paraId="5CA6D7D8" w14:textId="77777777" w:rsidR="00F62369" w:rsidRPr="00C1155B" w:rsidRDefault="00F62369" w:rsidP="003737C3">
            <w:pPr>
              <w:widowControl w:val="0"/>
              <w:jc w:val="center"/>
              <w:rPr>
                <w:sz w:val="18"/>
                <w:szCs w:val="18"/>
              </w:rPr>
            </w:pPr>
          </w:p>
          <w:p w14:paraId="07B373E8" w14:textId="77777777" w:rsidR="00F62369" w:rsidRPr="00C1155B" w:rsidRDefault="00F62369" w:rsidP="003737C3">
            <w:pPr>
              <w:widowControl w:val="0"/>
              <w:jc w:val="center"/>
              <w:rPr>
                <w:sz w:val="18"/>
                <w:szCs w:val="18"/>
              </w:rPr>
            </w:pPr>
          </w:p>
          <w:p w14:paraId="0A72371E" w14:textId="77777777" w:rsidR="00F62369" w:rsidRPr="00C1155B" w:rsidRDefault="00F62369" w:rsidP="003737C3">
            <w:pPr>
              <w:widowControl w:val="0"/>
              <w:jc w:val="center"/>
              <w:rPr>
                <w:sz w:val="18"/>
                <w:szCs w:val="18"/>
              </w:rPr>
            </w:pPr>
          </w:p>
          <w:p w14:paraId="5AB93757" w14:textId="77777777" w:rsidR="00F62369" w:rsidRPr="00C1155B" w:rsidRDefault="00F62369" w:rsidP="003737C3">
            <w:pPr>
              <w:widowControl w:val="0"/>
              <w:jc w:val="center"/>
              <w:rPr>
                <w:sz w:val="18"/>
                <w:szCs w:val="18"/>
              </w:rPr>
            </w:pPr>
          </w:p>
          <w:p w14:paraId="0E8CDC5A" w14:textId="77777777" w:rsidR="00F62369" w:rsidRPr="00C1155B" w:rsidRDefault="00F62369" w:rsidP="003737C3">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3737C3">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3737C3">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3737C3">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3737C3">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3737C3">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3737C3">
        <w:trPr>
          <w:trHeight w:val="564"/>
        </w:trPr>
        <w:tc>
          <w:tcPr>
            <w:tcW w:w="1250" w:type="pct"/>
            <w:vAlign w:val="center"/>
          </w:tcPr>
          <w:p w14:paraId="1E9B2E54" w14:textId="77777777" w:rsidR="00F62369" w:rsidRPr="00C1155B" w:rsidRDefault="00F62369" w:rsidP="003737C3">
            <w:pPr>
              <w:widowControl w:val="0"/>
              <w:jc w:val="center"/>
              <w:rPr>
                <w:sz w:val="18"/>
                <w:szCs w:val="18"/>
              </w:rPr>
            </w:pPr>
          </w:p>
          <w:p w14:paraId="424D180B" w14:textId="77777777" w:rsidR="00F62369" w:rsidRPr="00C1155B" w:rsidRDefault="00F62369" w:rsidP="003737C3">
            <w:pPr>
              <w:widowControl w:val="0"/>
              <w:jc w:val="center"/>
              <w:rPr>
                <w:sz w:val="18"/>
                <w:szCs w:val="18"/>
              </w:rPr>
            </w:pPr>
          </w:p>
          <w:p w14:paraId="22A03B6F" w14:textId="77777777" w:rsidR="00F62369" w:rsidRPr="00C1155B" w:rsidRDefault="00F62369" w:rsidP="003737C3">
            <w:pPr>
              <w:widowControl w:val="0"/>
              <w:jc w:val="center"/>
              <w:rPr>
                <w:sz w:val="18"/>
                <w:szCs w:val="18"/>
              </w:rPr>
            </w:pPr>
          </w:p>
          <w:p w14:paraId="7814D834" w14:textId="77777777" w:rsidR="00F62369" w:rsidRPr="00C1155B" w:rsidRDefault="00F62369" w:rsidP="003737C3">
            <w:pPr>
              <w:widowControl w:val="0"/>
              <w:jc w:val="center"/>
              <w:rPr>
                <w:sz w:val="18"/>
                <w:szCs w:val="18"/>
              </w:rPr>
            </w:pPr>
          </w:p>
          <w:p w14:paraId="52B73CA6" w14:textId="77777777" w:rsidR="00F62369" w:rsidRPr="00C1155B" w:rsidRDefault="00F62369" w:rsidP="003737C3">
            <w:pPr>
              <w:widowControl w:val="0"/>
              <w:jc w:val="center"/>
              <w:rPr>
                <w:sz w:val="18"/>
                <w:szCs w:val="18"/>
              </w:rPr>
            </w:pPr>
          </w:p>
          <w:p w14:paraId="5A9E8C96" w14:textId="77777777" w:rsidR="00F62369" w:rsidRPr="00C1155B" w:rsidRDefault="00F62369" w:rsidP="003737C3">
            <w:pPr>
              <w:ind w:left="22"/>
              <w:jc w:val="center"/>
              <w:rPr>
                <w:sz w:val="18"/>
                <w:szCs w:val="18"/>
              </w:rPr>
            </w:pPr>
          </w:p>
        </w:tc>
        <w:tc>
          <w:tcPr>
            <w:tcW w:w="1250" w:type="pct"/>
            <w:vAlign w:val="center"/>
          </w:tcPr>
          <w:p w14:paraId="0F843FFF" w14:textId="77777777" w:rsidR="00F62369" w:rsidRPr="00C1155B" w:rsidRDefault="00F62369" w:rsidP="003737C3">
            <w:pPr>
              <w:widowControl w:val="0"/>
              <w:jc w:val="center"/>
              <w:rPr>
                <w:sz w:val="18"/>
                <w:szCs w:val="18"/>
              </w:rPr>
            </w:pPr>
          </w:p>
          <w:p w14:paraId="5F97C385" w14:textId="77777777" w:rsidR="00F62369" w:rsidRPr="00C1155B" w:rsidRDefault="00F62369" w:rsidP="003737C3">
            <w:pPr>
              <w:widowControl w:val="0"/>
              <w:jc w:val="center"/>
              <w:rPr>
                <w:sz w:val="18"/>
                <w:szCs w:val="18"/>
              </w:rPr>
            </w:pPr>
          </w:p>
          <w:p w14:paraId="5C34B3C2" w14:textId="77777777" w:rsidR="00F62369" w:rsidRPr="00C1155B" w:rsidRDefault="00F62369" w:rsidP="003737C3">
            <w:pPr>
              <w:widowControl w:val="0"/>
              <w:jc w:val="center"/>
              <w:rPr>
                <w:sz w:val="18"/>
                <w:szCs w:val="18"/>
              </w:rPr>
            </w:pPr>
          </w:p>
          <w:p w14:paraId="6CE10FA3" w14:textId="77777777" w:rsidR="00F62369" w:rsidRPr="00C1155B" w:rsidRDefault="00F62369" w:rsidP="003737C3">
            <w:pPr>
              <w:widowControl w:val="0"/>
              <w:jc w:val="center"/>
              <w:rPr>
                <w:sz w:val="18"/>
                <w:szCs w:val="18"/>
              </w:rPr>
            </w:pPr>
          </w:p>
          <w:p w14:paraId="1121CB37" w14:textId="77777777" w:rsidR="00F62369" w:rsidRPr="00C1155B" w:rsidRDefault="00F62369" w:rsidP="003737C3">
            <w:pPr>
              <w:widowControl w:val="0"/>
              <w:jc w:val="center"/>
              <w:rPr>
                <w:sz w:val="18"/>
                <w:szCs w:val="18"/>
              </w:rPr>
            </w:pPr>
          </w:p>
          <w:p w14:paraId="587DBF24" w14:textId="77777777" w:rsidR="00F62369" w:rsidRPr="00C1155B" w:rsidRDefault="00F62369" w:rsidP="003737C3">
            <w:pPr>
              <w:widowControl w:val="0"/>
              <w:ind w:left="34" w:hanging="34"/>
              <w:jc w:val="center"/>
              <w:rPr>
                <w:sz w:val="18"/>
                <w:szCs w:val="18"/>
              </w:rPr>
            </w:pPr>
          </w:p>
        </w:tc>
        <w:tc>
          <w:tcPr>
            <w:tcW w:w="1250" w:type="pct"/>
            <w:vAlign w:val="center"/>
          </w:tcPr>
          <w:p w14:paraId="6B1AB0D3" w14:textId="77777777" w:rsidR="00F62369" w:rsidRPr="00C1155B" w:rsidRDefault="00F62369" w:rsidP="003737C3">
            <w:pPr>
              <w:widowControl w:val="0"/>
              <w:jc w:val="center"/>
              <w:rPr>
                <w:sz w:val="18"/>
                <w:szCs w:val="18"/>
              </w:rPr>
            </w:pPr>
          </w:p>
          <w:p w14:paraId="79FE8C4E" w14:textId="77777777" w:rsidR="00F62369" w:rsidRPr="00C1155B" w:rsidRDefault="00F62369" w:rsidP="003737C3">
            <w:pPr>
              <w:widowControl w:val="0"/>
              <w:jc w:val="center"/>
              <w:rPr>
                <w:sz w:val="18"/>
                <w:szCs w:val="18"/>
              </w:rPr>
            </w:pPr>
          </w:p>
          <w:p w14:paraId="35597DB4" w14:textId="77777777" w:rsidR="00F62369" w:rsidRPr="00C1155B" w:rsidRDefault="00F62369" w:rsidP="003737C3">
            <w:pPr>
              <w:widowControl w:val="0"/>
              <w:jc w:val="center"/>
              <w:rPr>
                <w:sz w:val="18"/>
                <w:szCs w:val="18"/>
              </w:rPr>
            </w:pPr>
          </w:p>
          <w:p w14:paraId="4538357C" w14:textId="77777777" w:rsidR="00F62369" w:rsidRPr="00C1155B" w:rsidRDefault="00F62369" w:rsidP="003737C3">
            <w:pPr>
              <w:widowControl w:val="0"/>
              <w:jc w:val="center"/>
              <w:rPr>
                <w:sz w:val="18"/>
                <w:szCs w:val="18"/>
              </w:rPr>
            </w:pPr>
          </w:p>
          <w:p w14:paraId="1868C0BF" w14:textId="77777777" w:rsidR="00F62369" w:rsidRPr="00C1155B" w:rsidRDefault="00F62369" w:rsidP="003737C3">
            <w:pPr>
              <w:widowControl w:val="0"/>
              <w:jc w:val="center"/>
              <w:rPr>
                <w:sz w:val="18"/>
                <w:szCs w:val="18"/>
              </w:rPr>
            </w:pPr>
          </w:p>
          <w:p w14:paraId="05B72C0B" w14:textId="77777777" w:rsidR="00F62369" w:rsidRPr="00C1155B" w:rsidRDefault="00F62369" w:rsidP="003737C3">
            <w:pPr>
              <w:widowControl w:val="0"/>
              <w:jc w:val="center"/>
              <w:rPr>
                <w:sz w:val="18"/>
                <w:szCs w:val="18"/>
              </w:rPr>
            </w:pPr>
          </w:p>
        </w:tc>
        <w:tc>
          <w:tcPr>
            <w:tcW w:w="1250" w:type="pct"/>
            <w:vAlign w:val="center"/>
          </w:tcPr>
          <w:p w14:paraId="5F214E80" w14:textId="77777777" w:rsidR="00F62369" w:rsidRPr="00C1155B" w:rsidRDefault="00F62369" w:rsidP="003737C3">
            <w:pPr>
              <w:widowControl w:val="0"/>
              <w:jc w:val="center"/>
              <w:rPr>
                <w:sz w:val="18"/>
                <w:szCs w:val="18"/>
              </w:rPr>
            </w:pPr>
          </w:p>
          <w:p w14:paraId="1BCD80A9" w14:textId="77777777" w:rsidR="00F62369" w:rsidRPr="00C1155B" w:rsidRDefault="00F62369" w:rsidP="003737C3">
            <w:pPr>
              <w:widowControl w:val="0"/>
              <w:jc w:val="center"/>
              <w:rPr>
                <w:sz w:val="18"/>
                <w:szCs w:val="18"/>
              </w:rPr>
            </w:pPr>
          </w:p>
          <w:p w14:paraId="35CD860C" w14:textId="77777777" w:rsidR="00F62369" w:rsidRPr="00C1155B" w:rsidRDefault="00F62369" w:rsidP="003737C3">
            <w:pPr>
              <w:widowControl w:val="0"/>
              <w:jc w:val="center"/>
              <w:rPr>
                <w:sz w:val="18"/>
                <w:szCs w:val="18"/>
              </w:rPr>
            </w:pPr>
          </w:p>
          <w:p w14:paraId="289C4C1C" w14:textId="77777777" w:rsidR="00F62369" w:rsidRPr="00C1155B" w:rsidRDefault="00F62369" w:rsidP="003737C3">
            <w:pPr>
              <w:widowControl w:val="0"/>
              <w:jc w:val="center"/>
              <w:rPr>
                <w:sz w:val="18"/>
                <w:szCs w:val="18"/>
              </w:rPr>
            </w:pPr>
          </w:p>
          <w:p w14:paraId="0F20882B" w14:textId="77777777" w:rsidR="00F62369" w:rsidRPr="00C1155B" w:rsidRDefault="00F62369" w:rsidP="003737C3">
            <w:pPr>
              <w:widowControl w:val="0"/>
              <w:jc w:val="center"/>
              <w:rPr>
                <w:sz w:val="18"/>
                <w:szCs w:val="18"/>
              </w:rPr>
            </w:pPr>
          </w:p>
          <w:p w14:paraId="6E14A3B9" w14:textId="77777777" w:rsidR="00F62369" w:rsidRPr="00C1155B" w:rsidRDefault="00F62369" w:rsidP="003737C3">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576F0A">
      <w:pPr>
        <w:numPr>
          <w:ilvl w:val="1"/>
          <w:numId w:val="50"/>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576F0A">
      <w:pPr>
        <w:numPr>
          <w:ilvl w:val="1"/>
          <w:numId w:val="50"/>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1C1F4D" w14:paraId="489603C6" w14:textId="77777777" w:rsidTr="003737C3">
        <w:trPr>
          <w:trHeight w:val="20"/>
          <w:tblHeader/>
        </w:trPr>
        <w:tc>
          <w:tcPr>
            <w:tcW w:w="5000" w:type="pct"/>
            <w:shd w:val="clear" w:color="auto" w:fill="auto"/>
            <w:vAlign w:val="center"/>
          </w:tcPr>
          <w:p w14:paraId="21C33289" w14:textId="77777777" w:rsidR="003B54FC" w:rsidRPr="001C1F4D" w:rsidRDefault="003B54FC" w:rsidP="003737C3">
            <w:pPr>
              <w:widowControl w:val="0"/>
              <w:tabs>
                <w:tab w:val="left" w:pos="284"/>
                <w:tab w:val="left" w:pos="851"/>
              </w:tabs>
              <w:ind w:left="284" w:hanging="284"/>
              <w:jc w:val="center"/>
            </w:pPr>
            <w:bookmarkStart w:id="131" w:name="_Hlk163038647"/>
          </w:p>
          <w:p w14:paraId="5876810B" w14:textId="77777777" w:rsidR="003B54FC" w:rsidRPr="001C1F4D" w:rsidRDefault="003B54FC" w:rsidP="003B54FC">
            <w:pPr>
              <w:widowControl w:val="0"/>
              <w:tabs>
                <w:tab w:val="left" w:pos="851"/>
              </w:tabs>
              <w:ind w:left="26" w:hanging="26"/>
              <w:jc w:val="center"/>
            </w:pPr>
            <w:r w:rsidRPr="001C1F4D">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1C1F4D" w:rsidRDefault="003B54FC" w:rsidP="003737C3">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1C1F4D" w:rsidRDefault="003B54FC" w:rsidP="003737C3">
            <w:pPr>
              <w:widowControl w:val="0"/>
              <w:tabs>
                <w:tab w:val="left" w:pos="284"/>
                <w:tab w:val="left" w:pos="851"/>
              </w:tabs>
              <w:ind w:left="284" w:hanging="284"/>
              <w:jc w:val="center"/>
              <w:rPr>
                <w:b/>
                <w:bCs/>
                <w:color w:val="00B050"/>
                <w:highlight w:val="lightGray"/>
              </w:rPr>
            </w:pPr>
            <w:r w:rsidRPr="001C1F4D">
              <w:rPr>
                <w:b/>
                <w:bCs/>
                <w:sz w:val="22"/>
                <w:szCs w:val="22"/>
                <w:highlight w:val="lightGray"/>
                <w:shd w:val="clear" w:color="auto" w:fill="F2F2F2" w:themeFill="background1" w:themeFillShade="F2"/>
              </w:rPr>
              <w:t>WYKONAWC</w:t>
            </w:r>
            <w:r w:rsidRPr="001C1F4D">
              <w:rPr>
                <w:b/>
                <w:bCs/>
                <w:sz w:val="22"/>
                <w:szCs w:val="22"/>
                <w:highlight w:val="lightGray"/>
              </w:rPr>
              <w:t>A</w:t>
            </w:r>
          </w:p>
        </w:tc>
      </w:tr>
      <w:tr w:rsidR="003B54FC" w:rsidRPr="00F9365E" w14:paraId="40AECB2A" w14:textId="77777777" w:rsidTr="003737C3">
        <w:trPr>
          <w:trHeight w:val="1020"/>
        </w:trPr>
        <w:tc>
          <w:tcPr>
            <w:tcW w:w="5000" w:type="pct"/>
            <w:vAlign w:val="center"/>
          </w:tcPr>
          <w:p w14:paraId="7156EA9E" w14:textId="77777777" w:rsidR="003B54FC" w:rsidRPr="00F9365E" w:rsidRDefault="003B54FC" w:rsidP="003737C3">
            <w:pPr>
              <w:widowControl w:val="0"/>
              <w:jc w:val="center"/>
              <w:rPr>
                <w:color w:val="00B050"/>
                <w:sz w:val="18"/>
                <w:szCs w:val="18"/>
              </w:rPr>
            </w:pPr>
          </w:p>
          <w:p w14:paraId="2E7394B4" w14:textId="77777777" w:rsidR="003B54FC" w:rsidRPr="00F9365E" w:rsidRDefault="003B54FC" w:rsidP="003737C3">
            <w:pPr>
              <w:widowControl w:val="0"/>
              <w:jc w:val="center"/>
              <w:rPr>
                <w:color w:val="00B050"/>
                <w:sz w:val="18"/>
                <w:szCs w:val="18"/>
              </w:rPr>
            </w:pPr>
          </w:p>
          <w:p w14:paraId="231C870C" w14:textId="77777777" w:rsidR="003B54FC" w:rsidRPr="00F9365E" w:rsidRDefault="003B54FC" w:rsidP="003737C3">
            <w:pPr>
              <w:widowControl w:val="0"/>
              <w:jc w:val="center"/>
              <w:rPr>
                <w:color w:val="00B050"/>
                <w:sz w:val="18"/>
                <w:szCs w:val="18"/>
              </w:rPr>
            </w:pPr>
          </w:p>
          <w:p w14:paraId="1875A00B" w14:textId="77777777" w:rsidR="003B54FC" w:rsidRPr="00F9365E" w:rsidRDefault="003B54FC" w:rsidP="003737C3">
            <w:pPr>
              <w:widowControl w:val="0"/>
              <w:jc w:val="center"/>
              <w:rPr>
                <w:color w:val="00B050"/>
                <w:sz w:val="18"/>
                <w:szCs w:val="18"/>
              </w:rPr>
            </w:pPr>
          </w:p>
          <w:p w14:paraId="738980D0" w14:textId="77777777" w:rsidR="003B54FC" w:rsidRPr="00F9365E" w:rsidRDefault="003B54FC" w:rsidP="003737C3">
            <w:pPr>
              <w:widowControl w:val="0"/>
              <w:jc w:val="center"/>
              <w:rPr>
                <w:color w:val="00B050"/>
                <w:sz w:val="18"/>
                <w:szCs w:val="18"/>
              </w:rPr>
            </w:pPr>
          </w:p>
          <w:p w14:paraId="7D1F9BF4" w14:textId="77777777" w:rsidR="003B54FC" w:rsidRPr="00F9365E" w:rsidRDefault="003B54FC" w:rsidP="003737C3">
            <w:pPr>
              <w:widowControl w:val="0"/>
              <w:tabs>
                <w:tab w:val="left" w:pos="284"/>
                <w:tab w:val="left" w:pos="851"/>
              </w:tabs>
              <w:ind w:left="284" w:hanging="284"/>
              <w:jc w:val="center"/>
              <w:rPr>
                <w:b/>
                <w:bCs/>
                <w:color w:val="00B050"/>
                <w:lang w:val="en-US"/>
              </w:rPr>
            </w:pPr>
          </w:p>
        </w:tc>
      </w:tr>
      <w:bookmarkEnd w:id="131"/>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05204CE9" w14:textId="3C856114" w:rsidR="002677D4" w:rsidRDefault="002354E3">
          <w:pPr>
            <w:pStyle w:val="Spistreci1"/>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02951672" w:history="1">
            <w:r w:rsidR="002677D4" w:rsidRPr="00771C65">
              <w:rPr>
                <w:rStyle w:val="Hipercze"/>
                <w:noProof/>
              </w:rPr>
              <w:t>§ 1. Podstawa zawarcia Umowy</w:t>
            </w:r>
            <w:r w:rsidR="002677D4">
              <w:rPr>
                <w:noProof/>
                <w:webHidden/>
              </w:rPr>
              <w:tab/>
            </w:r>
            <w:r w:rsidR="002677D4">
              <w:rPr>
                <w:noProof/>
                <w:webHidden/>
              </w:rPr>
              <w:fldChar w:fldCharType="begin"/>
            </w:r>
            <w:r w:rsidR="002677D4">
              <w:rPr>
                <w:noProof/>
                <w:webHidden/>
              </w:rPr>
              <w:instrText xml:space="preserve"> PAGEREF _Toc202951672 \h </w:instrText>
            </w:r>
            <w:r w:rsidR="002677D4">
              <w:rPr>
                <w:noProof/>
                <w:webHidden/>
              </w:rPr>
            </w:r>
            <w:r w:rsidR="002677D4">
              <w:rPr>
                <w:noProof/>
                <w:webHidden/>
              </w:rPr>
              <w:fldChar w:fldCharType="separate"/>
            </w:r>
            <w:r w:rsidR="0024509E">
              <w:rPr>
                <w:noProof/>
                <w:webHidden/>
              </w:rPr>
              <w:t>56</w:t>
            </w:r>
            <w:r w:rsidR="002677D4">
              <w:rPr>
                <w:noProof/>
                <w:webHidden/>
              </w:rPr>
              <w:fldChar w:fldCharType="end"/>
            </w:r>
          </w:hyperlink>
        </w:p>
        <w:p w14:paraId="43333BEB" w14:textId="24E36C8E" w:rsidR="002677D4" w:rsidRDefault="002677D4">
          <w:pPr>
            <w:pStyle w:val="Spistreci1"/>
            <w:rPr>
              <w:rFonts w:asciiTheme="minorHAnsi" w:eastAsiaTheme="minorEastAsia" w:hAnsiTheme="minorHAnsi" w:cstheme="minorBidi"/>
              <w:noProof/>
              <w:kern w:val="2"/>
              <w:sz w:val="24"/>
              <w:szCs w:val="24"/>
              <w14:ligatures w14:val="standardContextual"/>
            </w:rPr>
          </w:pPr>
          <w:hyperlink w:anchor="_Toc202951673" w:history="1">
            <w:r w:rsidRPr="00771C65">
              <w:rPr>
                <w:rStyle w:val="Hipercze"/>
                <w:noProof/>
              </w:rPr>
              <w:t>§ 2. Przedmiot Umowy</w:t>
            </w:r>
            <w:r>
              <w:rPr>
                <w:noProof/>
                <w:webHidden/>
              </w:rPr>
              <w:tab/>
            </w:r>
            <w:r>
              <w:rPr>
                <w:noProof/>
                <w:webHidden/>
              </w:rPr>
              <w:fldChar w:fldCharType="begin"/>
            </w:r>
            <w:r>
              <w:rPr>
                <w:noProof/>
                <w:webHidden/>
              </w:rPr>
              <w:instrText xml:space="preserve"> PAGEREF _Toc202951673 \h </w:instrText>
            </w:r>
            <w:r>
              <w:rPr>
                <w:noProof/>
                <w:webHidden/>
              </w:rPr>
            </w:r>
            <w:r>
              <w:rPr>
                <w:noProof/>
                <w:webHidden/>
              </w:rPr>
              <w:fldChar w:fldCharType="separate"/>
            </w:r>
            <w:r w:rsidR="0024509E">
              <w:rPr>
                <w:noProof/>
                <w:webHidden/>
              </w:rPr>
              <w:t>56</w:t>
            </w:r>
            <w:r>
              <w:rPr>
                <w:noProof/>
                <w:webHidden/>
              </w:rPr>
              <w:fldChar w:fldCharType="end"/>
            </w:r>
          </w:hyperlink>
        </w:p>
        <w:p w14:paraId="1F8E85D5" w14:textId="73EC675C" w:rsidR="002677D4" w:rsidRDefault="002677D4">
          <w:pPr>
            <w:pStyle w:val="Spistreci1"/>
            <w:rPr>
              <w:rFonts w:asciiTheme="minorHAnsi" w:eastAsiaTheme="minorEastAsia" w:hAnsiTheme="minorHAnsi" w:cstheme="minorBidi"/>
              <w:noProof/>
              <w:kern w:val="2"/>
              <w:sz w:val="24"/>
              <w:szCs w:val="24"/>
              <w14:ligatures w14:val="standardContextual"/>
            </w:rPr>
          </w:pPr>
          <w:hyperlink w:anchor="_Toc202951674" w:history="1">
            <w:r w:rsidRPr="00771C65">
              <w:rPr>
                <w:rStyle w:val="Hipercze"/>
                <w:noProof/>
              </w:rPr>
              <w:t>§ 3. Cena i sposób rozliczeń</w:t>
            </w:r>
            <w:r>
              <w:rPr>
                <w:noProof/>
                <w:webHidden/>
              </w:rPr>
              <w:tab/>
            </w:r>
            <w:r>
              <w:rPr>
                <w:noProof/>
                <w:webHidden/>
              </w:rPr>
              <w:fldChar w:fldCharType="begin"/>
            </w:r>
            <w:r>
              <w:rPr>
                <w:noProof/>
                <w:webHidden/>
              </w:rPr>
              <w:instrText xml:space="preserve"> PAGEREF _Toc202951674 \h </w:instrText>
            </w:r>
            <w:r>
              <w:rPr>
                <w:noProof/>
                <w:webHidden/>
              </w:rPr>
            </w:r>
            <w:r>
              <w:rPr>
                <w:noProof/>
                <w:webHidden/>
              </w:rPr>
              <w:fldChar w:fldCharType="separate"/>
            </w:r>
            <w:r w:rsidR="0024509E">
              <w:rPr>
                <w:noProof/>
                <w:webHidden/>
              </w:rPr>
              <w:t>56</w:t>
            </w:r>
            <w:r>
              <w:rPr>
                <w:noProof/>
                <w:webHidden/>
              </w:rPr>
              <w:fldChar w:fldCharType="end"/>
            </w:r>
          </w:hyperlink>
        </w:p>
        <w:p w14:paraId="39B0FF97" w14:textId="51EDC06D" w:rsidR="002677D4" w:rsidRDefault="002677D4">
          <w:pPr>
            <w:pStyle w:val="Spistreci1"/>
            <w:rPr>
              <w:rFonts w:asciiTheme="minorHAnsi" w:eastAsiaTheme="minorEastAsia" w:hAnsiTheme="minorHAnsi" w:cstheme="minorBidi"/>
              <w:noProof/>
              <w:kern w:val="2"/>
              <w:sz w:val="24"/>
              <w:szCs w:val="24"/>
              <w14:ligatures w14:val="standardContextual"/>
            </w:rPr>
          </w:pPr>
          <w:hyperlink w:anchor="_Toc202951675" w:history="1">
            <w:r w:rsidRPr="00771C65">
              <w:rPr>
                <w:rStyle w:val="Hipercze"/>
                <w:noProof/>
              </w:rPr>
              <w:t>§ 4. Fakturowanie i płatności</w:t>
            </w:r>
            <w:r>
              <w:rPr>
                <w:noProof/>
                <w:webHidden/>
              </w:rPr>
              <w:tab/>
            </w:r>
            <w:r>
              <w:rPr>
                <w:noProof/>
                <w:webHidden/>
              </w:rPr>
              <w:fldChar w:fldCharType="begin"/>
            </w:r>
            <w:r>
              <w:rPr>
                <w:noProof/>
                <w:webHidden/>
              </w:rPr>
              <w:instrText xml:space="preserve"> PAGEREF _Toc202951675 \h </w:instrText>
            </w:r>
            <w:r>
              <w:rPr>
                <w:noProof/>
                <w:webHidden/>
              </w:rPr>
            </w:r>
            <w:r>
              <w:rPr>
                <w:noProof/>
                <w:webHidden/>
              </w:rPr>
              <w:fldChar w:fldCharType="separate"/>
            </w:r>
            <w:r w:rsidR="0024509E">
              <w:rPr>
                <w:noProof/>
                <w:webHidden/>
              </w:rPr>
              <w:t>57</w:t>
            </w:r>
            <w:r>
              <w:rPr>
                <w:noProof/>
                <w:webHidden/>
              </w:rPr>
              <w:fldChar w:fldCharType="end"/>
            </w:r>
          </w:hyperlink>
        </w:p>
        <w:p w14:paraId="564A1B12" w14:textId="63A792A9" w:rsidR="002677D4" w:rsidRDefault="002677D4">
          <w:pPr>
            <w:pStyle w:val="Spistreci1"/>
            <w:rPr>
              <w:rFonts w:asciiTheme="minorHAnsi" w:eastAsiaTheme="minorEastAsia" w:hAnsiTheme="minorHAnsi" w:cstheme="minorBidi"/>
              <w:noProof/>
              <w:kern w:val="2"/>
              <w:sz w:val="24"/>
              <w:szCs w:val="24"/>
              <w14:ligatures w14:val="standardContextual"/>
            </w:rPr>
          </w:pPr>
          <w:hyperlink w:anchor="_Toc202951676" w:history="1">
            <w:r w:rsidRPr="00771C65">
              <w:rPr>
                <w:rStyle w:val="Hipercze"/>
                <w:noProof/>
              </w:rPr>
              <w:t>§ 5. Termin realizacji</w:t>
            </w:r>
            <w:r>
              <w:rPr>
                <w:noProof/>
                <w:webHidden/>
              </w:rPr>
              <w:tab/>
            </w:r>
            <w:r>
              <w:rPr>
                <w:noProof/>
                <w:webHidden/>
              </w:rPr>
              <w:fldChar w:fldCharType="begin"/>
            </w:r>
            <w:r>
              <w:rPr>
                <w:noProof/>
                <w:webHidden/>
              </w:rPr>
              <w:instrText xml:space="preserve"> PAGEREF _Toc202951676 \h </w:instrText>
            </w:r>
            <w:r>
              <w:rPr>
                <w:noProof/>
                <w:webHidden/>
              </w:rPr>
            </w:r>
            <w:r>
              <w:rPr>
                <w:noProof/>
                <w:webHidden/>
              </w:rPr>
              <w:fldChar w:fldCharType="separate"/>
            </w:r>
            <w:r w:rsidR="0024509E">
              <w:rPr>
                <w:noProof/>
                <w:webHidden/>
              </w:rPr>
              <w:t>58</w:t>
            </w:r>
            <w:r>
              <w:rPr>
                <w:noProof/>
                <w:webHidden/>
              </w:rPr>
              <w:fldChar w:fldCharType="end"/>
            </w:r>
          </w:hyperlink>
        </w:p>
        <w:p w14:paraId="73FD6BDC" w14:textId="083F907A" w:rsidR="002677D4" w:rsidRDefault="002677D4">
          <w:pPr>
            <w:pStyle w:val="Spistreci1"/>
            <w:rPr>
              <w:rFonts w:asciiTheme="minorHAnsi" w:eastAsiaTheme="minorEastAsia" w:hAnsiTheme="minorHAnsi" w:cstheme="minorBidi"/>
              <w:noProof/>
              <w:kern w:val="2"/>
              <w:sz w:val="24"/>
              <w:szCs w:val="24"/>
              <w14:ligatures w14:val="standardContextual"/>
            </w:rPr>
          </w:pPr>
          <w:hyperlink w:anchor="_Toc202951677" w:history="1">
            <w:r w:rsidRPr="00771C65">
              <w:rPr>
                <w:rStyle w:val="Hipercze"/>
                <w:noProof/>
              </w:rPr>
              <w:t>§ 6. Gwarancja i postępowanie reklamacyjne</w:t>
            </w:r>
            <w:r>
              <w:rPr>
                <w:noProof/>
                <w:webHidden/>
              </w:rPr>
              <w:tab/>
            </w:r>
            <w:r>
              <w:rPr>
                <w:noProof/>
                <w:webHidden/>
              </w:rPr>
              <w:fldChar w:fldCharType="begin"/>
            </w:r>
            <w:r>
              <w:rPr>
                <w:noProof/>
                <w:webHidden/>
              </w:rPr>
              <w:instrText xml:space="preserve"> PAGEREF _Toc202951677 \h </w:instrText>
            </w:r>
            <w:r>
              <w:rPr>
                <w:noProof/>
                <w:webHidden/>
              </w:rPr>
            </w:r>
            <w:r>
              <w:rPr>
                <w:noProof/>
                <w:webHidden/>
              </w:rPr>
              <w:fldChar w:fldCharType="separate"/>
            </w:r>
            <w:r w:rsidR="0024509E">
              <w:rPr>
                <w:noProof/>
                <w:webHidden/>
              </w:rPr>
              <w:t>58</w:t>
            </w:r>
            <w:r>
              <w:rPr>
                <w:noProof/>
                <w:webHidden/>
              </w:rPr>
              <w:fldChar w:fldCharType="end"/>
            </w:r>
          </w:hyperlink>
        </w:p>
        <w:p w14:paraId="5C1FCD75" w14:textId="682E2887" w:rsidR="002677D4" w:rsidRDefault="002677D4">
          <w:pPr>
            <w:pStyle w:val="Spistreci1"/>
            <w:rPr>
              <w:rFonts w:asciiTheme="minorHAnsi" w:eastAsiaTheme="minorEastAsia" w:hAnsiTheme="minorHAnsi" w:cstheme="minorBidi"/>
              <w:noProof/>
              <w:kern w:val="2"/>
              <w:sz w:val="24"/>
              <w:szCs w:val="24"/>
              <w14:ligatures w14:val="standardContextual"/>
            </w:rPr>
          </w:pPr>
          <w:hyperlink w:anchor="_Toc202951678" w:history="1">
            <w:r w:rsidRPr="00771C65">
              <w:rPr>
                <w:rStyle w:val="Hipercze"/>
                <w:noProof/>
              </w:rPr>
              <w:t>§ 7. Szczególne obowiązki Wykonawcy</w:t>
            </w:r>
            <w:r>
              <w:rPr>
                <w:noProof/>
                <w:webHidden/>
              </w:rPr>
              <w:tab/>
            </w:r>
            <w:r>
              <w:rPr>
                <w:noProof/>
                <w:webHidden/>
              </w:rPr>
              <w:fldChar w:fldCharType="begin"/>
            </w:r>
            <w:r>
              <w:rPr>
                <w:noProof/>
                <w:webHidden/>
              </w:rPr>
              <w:instrText xml:space="preserve"> PAGEREF _Toc202951678 \h </w:instrText>
            </w:r>
            <w:r>
              <w:rPr>
                <w:noProof/>
                <w:webHidden/>
              </w:rPr>
            </w:r>
            <w:r>
              <w:rPr>
                <w:noProof/>
                <w:webHidden/>
              </w:rPr>
              <w:fldChar w:fldCharType="separate"/>
            </w:r>
            <w:r w:rsidR="0024509E">
              <w:rPr>
                <w:noProof/>
                <w:webHidden/>
              </w:rPr>
              <w:t>59</w:t>
            </w:r>
            <w:r>
              <w:rPr>
                <w:noProof/>
                <w:webHidden/>
              </w:rPr>
              <w:fldChar w:fldCharType="end"/>
            </w:r>
          </w:hyperlink>
        </w:p>
        <w:p w14:paraId="4B19E921" w14:textId="17FBAFC0" w:rsidR="002677D4" w:rsidRDefault="002677D4">
          <w:pPr>
            <w:pStyle w:val="Spistreci1"/>
            <w:rPr>
              <w:rFonts w:asciiTheme="minorHAnsi" w:eastAsiaTheme="minorEastAsia" w:hAnsiTheme="minorHAnsi" w:cstheme="minorBidi"/>
              <w:noProof/>
              <w:kern w:val="2"/>
              <w:sz w:val="24"/>
              <w:szCs w:val="24"/>
              <w14:ligatures w14:val="standardContextual"/>
            </w:rPr>
          </w:pPr>
          <w:hyperlink w:anchor="_Toc202951679" w:history="1">
            <w:r w:rsidRPr="00771C65">
              <w:rPr>
                <w:rStyle w:val="Hipercze"/>
                <w:noProof/>
              </w:rPr>
              <w:t>§ 8. Zabezpieczenie należytego wykonania Umowy - nie dotyczy</w:t>
            </w:r>
            <w:r>
              <w:rPr>
                <w:noProof/>
                <w:webHidden/>
              </w:rPr>
              <w:tab/>
            </w:r>
            <w:r>
              <w:rPr>
                <w:noProof/>
                <w:webHidden/>
              </w:rPr>
              <w:fldChar w:fldCharType="begin"/>
            </w:r>
            <w:r>
              <w:rPr>
                <w:noProof/>
                <w:webHidden/>
              </w:rPr>
              <w:instrText xml:space="preserve"> PAGEREF _Toc202951679 \h </w:instrText>
            </w:r>
            <w:r>
              <w:rPr>
                <w:noProof/>
                <w:webHidden/>
              </w:rPr>
            </w:r>
            <w:r>
              <w:rPr>
                <w:noProof/>
                <w:webHidden/>
              </w:rPr>
              <w:fldChar w:fldCharType="separate"/>
            </w:r>
            <w:r w:rsidR="0024509E">
              <w:rPr>
                <w:noProof/>
                <w:webHidden/>
              </w:rPr>
              <w:t>59</w:t>
            </w:r>
            <w:r>
              <w:rPr>
                <w:noProof/>
                <w:webHidden/>
              </w:rPr>
              <w:fldChar w:fldCharType="end"/>
            </w:r>
          </w:hyperlink>
        </w:p>
        <w:p w14:paraId="3C1178D8" w14:textId="56E8FEDF" w:rsidR="002677D4" w:rsidRDefault="002677D4">
          <w:pPr>
            <w:pStyle w:val="Spistreci1"/>
            <w:rPr>
              <w:rFonts w:asciiTheme="minorHAnsi" w:eastAsiaTheme="minorEastAsia" w:hAnsiTheme="minorHAnsi" w:cstheme="minorBidi"/>
              <w:noProof/>
              <w:kern w:val="2"/>
              <w:sz w:val="24"/>
              <w:szCs w:val="24"/>
              <w14:ligatures w14:val="standardContextual"/>
            </w:rPr>
          </w:pPr>
          <w:hyperlink w:anchor="_Toc202951680" w:history="1">
            <w:r w:rsidRPr="00771C65">
              <w:rPr>
                <w:rStyle w:val="Hipercze"/>
                <w:noProof/>
              </w:rPr>
              <w:t>§ 9. Wymagania dotyczące zatrudnienia</w:t>
            </w:r>
            <w:r>
              <w:rPr>
                <w:noProof/>
                <w:webHidden/>
              </w:rPr>
              <w:tab/>
            </w:r>
            <w:r>
              <w:rPr>
                <w:noProof/>
                <w:webHidden/>
              </w:rPr>
              <w:fldChar w:fldCharType="begin"/>
            </w:r>
            <w:r>
              <w:rPr>
                <w:noProof/>
                <w:webHidden/>
              </w:rPr>
              <w:instrText xml:space="preserve"> PAGEREF _Toc202951680 \h </w:instrText>
            </w:r>
            <w:r>
              <w:rPr>
                <w:noProof/>
                <w:webHidden/>
              </w:rPr>
            </w:r>
            <w:r>
              <w:rPr>
                <w:noProof/>
                <w:webHidden/>
              </w:rPr>
              <w:fldChar w:fldCharType="separate"/>
            </w:r>
            <w:r w:rsidR="0024509E">
              <w:rPr>
                <w:noProof/>
                <w:webHidden/>
              </w:rPr>
              <w:t>59</w:t>
            </w:r>
            <w:r>
              <w:rPr>
                <w:noProof/>
                <w:webHidden/>
              </w:rPr>
              <w:fldChar w:fldCharType="end"/>
            </w:r>
          </w:hyperlink>
        </w:p>
        <w:p w14:paraId="0555D8DA" w14:textId="1C167888" w:rsidR="002677D4" w:rsidRDefault="002677D4">
          <w:pPr>
            <w:pStyle w:val="Spistreci1"/>
            <w:rPr>
              <w:rFonts w:asciiTheme="minorHAnsi" w:eastAsiaTheme="minorEastAsia" w:hAnsiTheme="minorHAnsi" w:cstheme="minorBidi"/>
              <w:noProof/>
              <w:kern w:val="2"/>
              <w:sz w:val="24"/>
              <w:szCs w:val="24"/>
              <w14:ligatures w14:val="standardContextual"/>
            </w:rPr>
          </w:pPr>
          <w:hyperlink w:anchor="_Toc202951681" w:history="1">
            <w:r w:rsidRPr="00771C65">
              <w:rPr>
                <w:rStyle w:val="Hipercze"/>
                <w:noProof/>
              </w:rPr>
              <w:t>§ 10. Podwykonawstwo</w:t>
            </w:r>
            <w:r>
              <w:rPr>
                <w:noProof/>
                <w:webHidden/>
              </w:rPr>
              <w:tab/>
            </w:r>
            <w:r>
              <w:rPr>
                <w:noProof/>
                <w:webHidden/>
              </w:rPr>
              <w:fldChar w:fldCharType="begin"/>
            </w:r>
            <w:r>
              <w:rPr>
                <w:noProof/>
                <w:webHidden/>
              </w:rPr>
              <w:instrText xml:space="preserve"> PAGEREF _Toc202951681 \h </w:instrText>
            </w:r>
            <w:r>
              <w:rPr>
                <w:noProof/>
                <w:webHidden/>
              </w:rPr>
            </w:r>
            <w:r>
              <w:rPr>
                <w:noProof/>
                <w:webHidden/>
              </w:rPr>
              <w:fldChar w:fldCharType="separate"/>
            </w:r>
            <w:r w:rsidR="0024509E">
              <w:rPr>
                <w:noProof/>
                <w:webHidden/>
              </w:rPr>
              <w:t>60</w:t>
            </w:r>
            <w:r>
              <w:rPr>
                <w:noProof/>
                <w:webHidden/>
              </w:rPr>
              <w:fldChar w:fldCharType="end"/>
            </w:r>
          </w:hyperlink>
        </w:p>
        <w:p w14:paraId="496CE9A1" w14:textId="0F919BCC" w:rsidR="002677D4" w:rsidRDefault="002677D4">
          <w:pPr>
            <w:pStyle w:val="Spistreci1"/>
            <w:rPr>
              <w:rFonts w:asciiTheme="minorHAnsi" w:eastAsiaTheme="minorEastAsia" w:hAnsiTheme="minorHAnsi" w:cstheme="minorBidi"/>
              <w:noProof/>
              <w:kern w:val="2"/>
              <w:sz w:val="24"/>
              <w:szCs w:val="24"/>
              <w14:ligatures w14:val="standardContextual"/>
            </w:rPr>
          </w:pPr>
          <w:hyperlink w:anchor="_Toc202951682" w:history="1">
            <w:r w:rsidRPr="00771C65">
              <w:rPr>
                <w:rStyle w:val="Hipercze"/>
                <w:noProof/>
              </w:rPr>
              <w:t>§ 11. Nadzór i koordynacja</w:t>
            </w:r>
            <w:r>
              <w:rPr>
                <w:noProof/>
                <w:webHidden/>
              </w:rPr>
              <w:tab/>
            </w:r>
            <w:r>
              <w:rPr>
                <w:noProof/>
                <w:webHidden/>
              </w:rPr>
              <w:fldChar w:fldCharType="begin"/>
            </w:r>
            <w:r>
              <w:rPr>
                <w:noProof/>
                <w:webHidden/>
              </w:rPr>
              <w:instrText xml:space="preserve"> PAGEREF _Toc202951682 \h </w:instrText>
            </w:r>
            <w:r>
              <w:rPr>
                <w:noProof/>
                <w:webHidden/>
              </w:rPr>
            </w:r>
            <w:r>
              <w:rPr>
                <w:noProof/>
                <w:webHidden/>
              </w:rPr>
              <w:fldChar w:fldCharType="separate"/>
            </w:r>
            <w:r w:rsidR="0024509E">
              <w:rPr>
                <w:noProof/>
                <w:webHidden/>
              </w:rPr>
              <w:t>61</w:t>
            </w:r>
            <w:r>
              <w:rPr>
                <w:noProof/>
                <w:webHidden/>
              </w:rPr>
              <w:fldChar w:fldCharType="end"/>
            </w:r>
          </w:hyperlink>
        </w:p>
        <w:p w14:paraId="724B956F" w14:textId="44A1673E" w:rsidR="002677D4" w:rsidRDefault="002677D4">
          <w:pPr>
            <w:pStyle w:val="Spistreci1"/>
            <w:rPr>
              <w:rFonts w:asciiTheme="minorHAnsi" w:eastAsiaTheme="minorEastAsia" w:hAnsiTheme="minorHAnsi" w:cstheme="minorBidi"/>
              <w:noProof/>
              <w:kern w:val="2"/>
              <w:sz w:val="24"/>
              <w:szCs w:val="24"/>
              <w14:ligatures w14:val="standardContextual"/>
            </w:rPr>
          </w:pPr>
          <w:hyperlink w:anchor="_Toc202951683" w:history="1">
            <w:r w:rsidRPr="00771C65">
              <w:rPr>
                <w:rStyle w:val="Hipercze"/>
                <w:noProof/>
              </w:rPr>
              <w:t>§ 12. Badania kontrolne (Audyt)</w:t>
            </w:r>
            <w:r>
              <w:rPr>
                <w:noProof/>
                <w:webHidden/>
              </w:rPr>
              <w:tab/>
            </w:r>
            <w:r>
              <w:rPr>
                <w:noProof/>
                <w:webHidden/>
              </w:rPr>
              <w:fldChar w:fldCharType="begin"/>
            </w:r>
            <w:r>
              <w:rPr>
                <w:noProof/>
                <w:webHidden/>
              </w:rPr>
              <w:instrText xml:space="preserve"> PAGEREF _Toc202951683 \h </w:instrText>
            </w:r>
            <w:r>
              <w:rPr>
                <w:noProof/>
                <w:webHidden/>
              </w:rPr>
            </w:r>
            <w:r>
              <w:rPr>
                <w:noProof/>
                <w:webHidden/>
              </w:rPr>
              <w:fldChar w:fldCharType="separate"/>
            </w:r>
            <w:r w:rsidR="0024509E">
              <w:rPr>
                <w:noProof/>
                <w:webHidden/>
              </w:rPr>
              <w:t>61</w:t>
            </w:r>
            <w:r>
              <w:rPr>
                <w:noProof/>
                <w:webHidden/>
              </w:rPr>
              <w:fldChar w:fldCharType="end"/>
            </w:r>
          </w:hyperlink>
        </w:p>
        <w:p w14:paraId="58B0BC42" w14:textId="1DD2F086" w:rsidR="002677D4" w:rsidRDefault="002677D4">
          <w:pPr>
            <w:pStyle w:val="Spistreci1"/>
            <w:rPr>
              <w:rFonts w:asciiTheme="minorHAnsi" w:eastAsiaTheme="minorEastAsia" w:hAnsiTheme="minorHAnsi" w:cstheme="minorBidi"/>
              <w:noProof/>
              <w:kern w:val="2"/>
              <w:sz w:val="24"/>
              <w:szCs w:val="24"/>
              <w14:ligatures w14:val="standardContextual"/>
            </w:rPr>
          </w:pPr>
          <w:hyperlink w:anchor="_Toc202951684" w:history="1">
            <w:r w:rsidRPr="00771C65">
              <w:rPr>
                <w:rStyle w:val="Hipercze"/>
                <w:noProof/>
              </w:rPr>
              <w:t>§ 13. Kary umowne i odpowiedzialność</w:t>
            </w:r>
            <w:r>
              <w:rPr>
                <w:noProof/>
                <w:webHidden/>
              </w:rPr>
              <w:tab/>
            </w:r>
            <w:r>
              <w:rPr>
                <w:noProof/>
                <w:webHidden/>
              </w:rPr>
              <w:fldChar w:fldCharType="begin"/>
            </w:r>
            <w:r>
              <w:rPr>
                <w:noProof/>
                <w:webHidden/>
              </w:rPr>
              <w:instrText xml:space="preserve"> PAGEREF _Toc202951684 \h </w:instrText>
            </w:r>
            <w:r>
              <w:rPr>
                <w:noProof/>
                <w:webHidden/>
              </w:rPr>
            </w:r>
            <w:r>
              <w:rPr>
                <w:noProof/>
                <w:webHidden/>
              </w:rPr>
              <w:fldChar w:fldCharType="separate"/>
            </w:r>
            <w:r w:rsidR="0024509E">
              <w:rPr>
                <w:noProof/>
                <w:webHidden/>
              </w:rPr>
              <w:t>62</w:t>
            </w:r>
            <w:r>
              <w:rPr>
                <w:noProof/>
                <w:webHidden/>
              </w:rPr>
              <w:fldChar w:fldCharType="end"/>
            </w:r>
          </w:hyperlink>
        </w:p>
        <w:p w14:paraId="0F33106A" w14:textId="0B34944A" w:rsidR="002677D4" w:rsidRDefault="002677D4">
          <w:pPr>
            <w:pStyle w:val="Spistreci1"/>
            <w:rPr>
              <w:rFonts w:asciiTheme="minorHAnsi" w:eastAsiaTheme="minorEastAsia" w:hAnsiTheme="minorHAnsi" w:cstheme="minorBidi"/>
              <w:noProof/>
              <w:kern w:val="2"/>
              <w:sz w:val="24"/>
              <w:szCs w:val="24"/>
              <w14:ligatures w14:val="standardContextual"/>
            </w:rPr>
          </w:pPr>
          <w:hyperlink w:anchor="_Toc202951685" w:history="1">
            <w:r w:rsidRPr="00771C65">
              <w:rPr>
                <w:rStyle w:val="Hipercze"/>
                <w:noProof/>
              </w:rPr>
              <w:t>§ 14. Rozwiązanie, odstąpienie lub wypowiedzenie Umowy</w:t>
            </w:r>
            <w:r>
              <w:rPr>
                <w:noProof/>
                <w:webHidden/>
              </w:rPr>
              <w:tab/>
            </w:r>
            <w:r>
              <w:rPr>
                <w:noProof/>
                <w:webHidden/>
              </w:rPr>
              <w:fldChar w:fldCharType="begin"/>
            </w:r>
            <w:r>
              <w:rPr>
                <w:noProof/>
                <w:webHidden/>
              </w:rPr>
              <w:instrText xml:space="preserve"> PAGEREF _Toc202951685 \h </w:instrText>
            </w:r>
            <w:r>
              <w:rPr>
                <w:noProof/>
                <w:webHidden/>
              </w:rPr>
            </w:r>
            <w:r>
              <w:rPr>
                <w:noProof/>
                <w:webHidden/>
              </w:rPr>
              <w:fldChar w:fldCharType="separate"/>
            </w:r>
            <w:r w:rsidR="0024509E">
              <w:rPr>
                <w:noProof/>
                <w:webHidden/>
              </w:rPr>
              <w:t>64</w:t>
            </w:r>
            <w:r>
              <w:rPr>
                <w:noProof/>
                <w:webHidden/>
              </w:rPr>
              <w:fldChar w:fldCharType="end"/>
            </w:r>
          </w:hyperlink>
        </w:p>
        <w:p w14:paraId="35095D38" w14:textId="06D6939C" w:rsidR="002677D4" w:rsidRDefault="002677D4">
          <w:pPr>
            <w:pStyle w:val="Spistreci1"/>
            <w:rPr>
              <w:rFonts w:asciiTheme="minorHAnsi" w:eastAsiaTheme="minorEastAsia" w:hAnsiTheme="minorHAnsi" w:cstheme="minorBidi"/>
              <w:noProof/>
              <w:kern w:val="2"/>
              <w:sz w:val="24"/>
              <w:szCs w:val="24"/>
              <w14:ligatures w14:val="standardContextual"/>
            </w:rPr>
          </w:pPr>
          <w:hyperlink w:anchor="_Toc202951686" w:history="1">
            <w:r w:rsidRPr="00771C65">
              <w:rPr>
                <w:rStyle w:val="Hipercze"/>
                <w:noProof/>
              </w:rPr>
              <w:t>§ 15. Zmiany Umowy</w:t>
            </w:r>
            <w:r>
              <w:rPr>
                <w:noProof/>
                <w:webHidden/>
              </w:rPr>
              <w:tab/>
            </w:r>
            <w:r>
              <w:rPr>
                <w:noProof/>
                <w:webHidden/>
              </w:rPr>
              <w:fldChar w:fldCharType="begin"/>
            </w:r>
            <w:r>
              <w:rPr>
                <w:noProof/>
                <w:webHidden/>
              </w:rPr>
              <w:instrText xml:space="preserve"> PAGEREF _Toc202951686 \h </w:instrText>
            </w:r>
            <w:r>
              <w:rPr>
                <w:noProof/>
                <w:webHidden/>
              </w:rPr>
            </w:r>
            <w:r>
              <w:rPr>
                <w:noProof/>
                <w:webHidden/>
              </w:rPr>
              <w:fldChar w:fldCharType="separate"/>
            </w:r>
            <w:r w:rsidR="0024509E">
              <w:rPr>
                <w:noProof/>
                <w:webHidden/>
              </w:rPr>
              <w:t>65</w:t>
            </w:r>
            <w:r>
              <w:rPr>
                <w:noProof/>
                <w:webHidden/>
              </w:rPr>
              <w:fldChar w:fldCharType="end"/>
            </w:r>
          </w:hyperlink>
        </w:p>
        <w:p w14:paraId="4349F55A" w14:textId="4B06115E" w:rsidR="002677D4" w:rsidRDefault="002677D4">
          <w:pPr>
            <w:pStyle w:val="Spistreci1"/>
            <w:rPr>
              <w:rFonts w:asciiTheme="minorHAnsi" w:eastAsiaTheme="minorEastAsia" w:hAnsiTheme="minorHAnsi" w:cstheme="minorBidi"/>
              <w:noProof/>
              <w:kern w:val="2"/>
              <w:sz w:val="24"/>
              <w:szCs w:val="24"/>
              <w14:ligatures w14:val="standardContextual"/>
            </w:rPr>
          </w:pPr>
          <w:hyperlink w:anchor="_Toc202951687" w:history="1">
            <w:r w:rsidRPr="00771C65">
              <w:rPr>
                <w:rStyle w:val="Hipercze"/>
                <w:noProof/>
              </w:rPr>
              <w:t>§ 16. Waloryzacja</w:t>
            </w:r>
            <w:r>
              <w:rPr>
                <w:noProof/>
                <w:webHidden/>
              </w:rPr>
              <w:tab/>
            </w:r>
            <w:r>
              <w:rPr>
                <w:noProof/>
                <w:webHidden/>
              </w:rPr>
              <w:fldChar w:fldCharType="begin"/>
            </w:r>
            <w:r>
              <w:rPr>
                <w:noProof/>
                <w:webHidden/>
              </w:rPr>
              <w:instrText xml:space="preserve"> PAGEREF _Toc202951687 \h </w:instrText>
            </w:r>
            <w:r>
              <w:rPr>
                <w:noProof/>
                <w:webHidden/>
              </w:rPr>
            </w:r>
            <w:r>
              <w:rPr>
                <w:noProof/>
                <w:webHidden/>
              </w:rPr>
              <w:fldChar w:fldCharType="separate"/>
            </w:r>
            <w:r w:rsidR="0024509E">
              <w:rPr>
                <w:noProof/>
                <w:webHidden/>
              </w:rPr>
              <w:t>67</w:t>
            </w:r>
            <w:r>
              <w:rPr>
                <w:noProof/>
                <w:webHidden/>
              </w:rPr>
              <w:fldChar w:fldCharType="end"/>
            </w:r>
          </w:hyperlink>
        </w:p>
        <w:p w14:paraId="07564688" w14:textId="079A46FF" w:rsidR="002677D4" w:rsidRDefault="002677D4">
          <w:pPr>
            <w:pStyle w:val="Spistreci1"/>
            <w:rPr>
              <w:rFonts w:asciiTheme="minorHAnsi" w:eastAsiaTheme="minorEastAsia" w:hAnsiTheme="minorHAnsi" w:cstheme="minorBidi"/>
              <w:noProof/>
              <w:kern w:val="2"/>
              <w:sz w:val="24"/>
              <w:szCs w:val="24"/>
              <w14:ligatures w14:val="standardContextual"/>
            </w:rPr>
          </w:pPr>
          <w:hyperlink w:anchor="_Toc202951688" w:history="1">
            <w:r w:rsidRPr="00771C65">
              <w:rPr>
                <w:rStyle w:val="Hipercze"/>
                <w:noProof/>
              </w:rPr>
              <w:t>§ 17. Ochrona danych osobowych</w:t>
            </w:r>
            <w:r>
              <w:rPr>
                <w:noProof/>
                <w:webHidden/>
              </w:rPr>
              <w:tab/>
            </w:r>
            <w:r>
              <w:rPr>
                <w:noProof/>
                <w:webHidden/>
              </w:rPr>
              <w:fldChar w:fldCharType="begin"/>
            </w:r>
            <w:r>
              <w:rPr>
                <w:noProof/>
                <w:webHidden/>
              </w:rPr>
              <w:instrText xml:space="preserve"> PAGEREF _Toc202951688 \h </w:instrText>
            </w:r>
            <w:r>
              <w:rPr>
                <w:noProof/>
                <w:webHidden/>
              </w:rPr>
            </w:r>
            <w:r>
              <w:rPr>
                <w:noProof/>
                <w:webHidden/>
              </w:rPr>
              <w:fldChar w:fldCharType="separate"/>
            </w:r>
            <w:r w:rsidR="0024509E">
              <w:rPr>
                <w:noProof/>
                <w:webHidden/>
              </w:rPr>
              <w:t>68</w:t>
            </w:r>
            <w:r>
              <w:rPr>
                <w:noProof/>
                <w:webHidden/>
              </w:rPr>
              <w:fldChar w:fldCharType="end"/>
            </w:r>
          </w:hyperlink>
        </w:p>
        <w:p w14:paraId="13DC71CD" w14:textId="22A267A4" w:rsidR="002677D4" w:rsidRDefault="002677D4">
          <w:pPr>
            <w:pStyle w:val="Spistreci1"/>
            <w:rPr>
              <w:rFonts w:asciiTheme="minorHAnsi" w:eastAsiaTheme="minorEastAsia" w:hAnsiTheme="minorHAnsi" w:cstheme="minorBidi"/>
              <w:noProof/>
              <w:kern w:val="2"/>
              <w:sz w:val="24"/>
              <w:szCs w:val="24"/>
              <w14:ligatures w14:val="standardContextual"/>
            </w:rPr>
          </w:pPr>
          <w:hyperlink w:anchor="_Toc202951689" w:history="1">
            <w:r w:rsidRPr="00771C65">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_Toc202951689 \h </w:instrText>
            </w:r>
            <w:r>
              <w:rPr>
                <w:noProof/>
                <w:webHidden/>
              </w:rPr>
            </w:r>
            <w:r>
              <w:rPr>
                <w:noProof/>
                <w:webHidden/>
              </w:rPr>
              <w:fldChar w:fldCharType="separate"/>
            </w:r>
            <w:r w:rsidR="0024509E">
              <w:rPr>
                <w:noProof/>
                <w:webHidden/>
              </w:rPr>
              <w:t>68</w:t>
            </w:r>
            <w:r>
              <w:rPr>
                <w:noProof/>
                <w:webHidden/>
              </w:rPr>
              <w:fldChar w:fldCharType="end"/>
            </w:r>
          </w:hyperlink>
        </w:p>
        <w:p w14:paraId="0B068743" w14:textId="739173A6" w:rsidR="002677D4" w:rsidRDefault="002677D4">
          <w:pPr>
            <w:pStyle w:val="Spistreci1"/>
            <w:rPr>
              <w:rFonts w:asciiTheme="minorHAnsi" w:eastAsiaTheme="minorEastAsia" w:hAnsiTheme="minorHAnsi" w:cstheme="minorBidi"/>
              <w:noProof/>
              <w:kern w:val="2"/>
              <w:sz w:val="24"/>
              <w:szCs w:val="24"/>
              <w14:ligatures w14:val="standardContextual"/>
            </w:rPr>
          </w:pPr>
          <w:hyperlink w:anchor="_Toc202951690" w:history="1">
            <w:r w:rsidRPr="00771C65">
              <w:rPr>
                <w:rStyle w:val="Hipercze"/>
                <w:noProof/>
              </w:rPr>
              <w:t>§ 19. Zasady etyki</w:t>
            </w:r>
            <w:r>
              <w:rPr>
                <w:noProof/>
                <w:webHidden/>
              </w:rPr>
              <w:tab/>
            </w:r>
            <w:r>
              <w:rPr>
                <w:noProof/>
                <w:webHidden/>
              </w:rPr>
              <w:fldChar w:fldCharType="begin"/>
            </w:r>
            <w:r>
              <w:rPr>
                <w:noProof/>
                <w:webHidden/>
              </w:rPr>
              <w:instrText xml:space="preserve"> PAGEREF _Toc202951690 \h </w:instrText>
            </w:r>
            <w:r>
              <w:rPr>
                <w:noProof/>
                <w:webHidden/>
              </w:rPr>
            </w:r>
            <w:r>
              <w:rPr>
                <w:noProof/>
                <w:webHidden/>
              </w:rPr>
              <w:fldChar w:fldCharType="separate"/>
            </w:r>
            <w:r w:rsidR="0024509E">
              <w:rPr>
                <w:noProof/>
                <w:webHidden/>
              </w:rPr>
              <w:t>69</w:t>
            </w:r>
            <w:r>
              <w:rPr>
                <w:noProof/>
                <w:webHidden/>
              </w:rPr>
              <w:fldChar w:fldCharType="end"/>
            </w:r>
          </w:hyperlink>
        </w:p>
        <w:p w14:paraId="147FDB40" w14:textId="004BD9DC" w:rsidR="002677D4" w:rsidRDefault="002677D4">
          <w:pPr>
            <w:pStyle w:val="Spistreci1"/>
            <w:rPr>
              <w:rFonts w:asciiTheme="minorHAnsi" w:eastAsiaTheme="minorEastAsia" w:hAnsiTheme="minorHAnsi" w:cstheme="minorBidi"/>
              <w:noProof/>
              <w:kern w:val="2"/>
              <w:sz w:val="24"/>
              <w:szCs w:val="24"/>
              <w14:ligatures w14:val="standardContextual"/>
            </w:rPr>
          </w:pPr>
          <w:hyperlink w:anchor="_Toc202951691" w:history="1">
            <w:r w:rsidRPr="00771C65">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_Toc202951691 \h </w:instrText>
            </w:r>
            <w:r>
              <w:rPr>
                <w:noProof/>
                <w:webHidden/>
              </w:rPr>
            </w:r>
            <w:r>
              <w:rPr>
                <w:noProof/>
                <w:webHidden/>
              </w:rPr>
              <w:fldChar w:fldCharType="separate"/>
            </w:r>
            <w:r w:rsidR="0024509E">
              <w:rPr>
                <w:noProof/>
                <w:webHidden/>
              </w:rPr>
              <w:t>70</w:t>
            </w:r>
            <w:r>
              <w:rPr>
                <w:noProof/>
                <w:webHidden/>
              </w:rPr>
              <w:fldChar w:fldCharType="end"/>
            </w:r>
          </w:hyperlink>
        </w:p>
        <w:p w14:paraId="080AEBCA" w14:textId="65A665E8" w:rsidR="002677D4" w:rsidRDefault="002677D4">
          <w:pPr>
            <w:pStyle w:val="Spistreci1"/>
            <w:rPr>
              <w:rFonts w:asciiTheme="minorHAnsi" w:eastAsiaTheme="minorEastAsia" w:hAnsiTheme="minorHAnsi" w:cstheme="minorBidi"/>
              <w:noProof/>
              <w:kern w:val="2"/>
              <w:sz w:val="24"/>
              <w:szCs w:val="24"/>
              <w14:ligatures w14:val="standardContextual"/>
            </w:rPr>
          </w:pPr>
          <w:hyperlink w:anchor="_Toc202951692" w:history="1">
            <w:r w:rsidRPr="00771C65">
              <w:rPr>
                <w:rStyle w:val="Hipercze"/>
                <w:noProof/>
              </w:rPr>
              <w:t>§ 21. Siła wyższa</w:t>
            </w:r>
            <w:r>
              <w:rPr>
                <w:noProof/>
                <w:webHidden/>
              </w:rPr>
              <w:tab/>
            </w:r>
            <w:r>
              <w:rPr>
                <w:noProof/>
                <w:webHidden/>
              </w:rPr>
              <w:fldChar w:fldCharType="begin"/>
            </w:r>
            <w:r>
              <w:rPr>
                <w:noProof/>
                <w:webHidden/>
              </w:rPr>
              <w:instrText xml:space="preserve"> PAGEREF _Toc202951692 \h </w:instrText>
            </w:r>
            <w:r>
              <w:rPr>
                <w:noProof/>
                <w:webHidden/>
              </w:rPr>
            </w:r>
            <w:r>
              <w:rPr>
                <w:noProof/>
                <w:webHidden/>
              </w:rPr>
              <w:fldChar w:fldCharType="separate"/>
            </w:r>
            <w:r w:rsidR="0024509E">
              <w:rPr>
                <w:noProof/>
                <w:webHidden/>
              </w:rPr>
              <w:t>70</w:t>
            </w:r>
            <w:r>
              <w:rPr>
                <w:noProof/>
                <w:webHidden/>
              </w:rPr>
              <w:fldChar w:fldCharType="end"/>
            </w:r>
          </w:hyperlink>
        </w:p>
        <w:p w14:paraId="26044714" w14:textId="106FA548" w:rsidR="002677D4" w:rsidRDefault="002677D4">
          <w:pPr>
            <w:pStyle w:val="Spistreci1"/>
            <w:rPr>
              <w:rFonts w:asciiTheme="minorHAnsi" w:eastAsiaTheme="minorEastAsia" w:hAnsiTheme="minorHAnsi" w:cstheme="minorBidi"/>
              <w:noProof/>
              <w:kern w:val="2"/>
              <w:sz w:val="24"/>
              <w:szCs w:val="24"/>
              <w14:ligatures w14:val="standardContextual"/>
            </w:rPr>
          </w:pPr>
          <w:hyperlink w:anchor="_Toc202951693" w:history="1">
            <w:r w:rsidRPr="00771C65">
              <w:rPr>
                <w:rStyle w:val="Hipercze"/>
                <w:noProof/>
              </w:rPr>
              <w:t>§ 22. Postanowienia końcowe</w:t>
            </w:r>
            <w:r>
              <w:rPr>
                <w:noProof/>
                <w:webHidden/>
              </w:rPr>
              <w:tab/>
            </w:r>
            <w:r>
              <w:rPr>
                <w:noProof/>
                <w:webHidden/>
              </w:rPr>
              <w:fldChar w:fldCharType="begin"/>
            </w:r>
            <w:r>
              <w:rPr>
                <w:noProof/>
                <w:webHidden/>
              </w:rPr>
              <w:instrText xml:space="preserve"> PAGEREF _Toc202951693 \h </w:instrText>
            </w:r>
            <w:r>
              <w:rPr>
                <w:noProof/>
                <w:webHidden/>
              </w:rPr>
            </w:r>
            <w:r>
              <w:rPr>
                <w:noProof/>
                <w:webHidden/>
              </w:rPr>
              <w:fldChar w:fldCharType="separate"/>
            </w:r>
            <w:r w:rsidR="0024509E">
              <w:rPr>
                <w:noProof/>
                <w:webHidden/>
              </w:rPr>
              <w:t>71</w:t>
            </w:r>
            <w:r>
              <w:rPr>
                <w:noProof/>
                <w:webHidden/>
              </w:rPr>
              <w:fldChar w:fldCharType="end"/>
            </w:r>
          </w:hyperlink>
        </w:p>
        <w:p w14:paraId="0D278191" w14:textId="5F674681" w:rsidR="002677D4" w:rsidRDefault="002677D4">
          <w:pPr>
            <w:pStyle w:val="Spistreci1"/>
            <w:rPr>
              <w:rFonts w:asciiTheme="minorHAnsi" w:eastAsiaTheme="minorEastAsia" w:hAnsiTheme="minorHAnsi" w:cstheme="minorBidi"/>
              <w:noProof/>
              <w:kern w:val="2"/>
              <w:sz w:val="24"/>
              <w:szCs w:val="24"/>
              <w14:ligatures w14:val="standardContextual"/>
            </w:rPr>
          </w:pPr>
          <w:hyperlink w:anchor="_Toc202951694" w:history="1">
            <w:r w:rsidRPr="00771C65">
              <w:rPr>
                <w:rStyle w:val="Hipercze"/>
                <w:noProof/>
              </w:rPr>
              <w:t>Załączniki do Umowy</w:t>
            </w:r>
            <w:r>
              <w:rPr>
                <w:noProof/>
                <w:webHidden/>
              </w:rPr>
              <w:tab/>
            </w:r>
            <w:r>
              <w:rPr>
                <w:noProof/>
                <w:webHidden/>
              </w:rPr>
              <w:fldChar w:fldCharType="begin"/>
            </w:r>
            <w:r>
              <w:rPr>
                <w:noProof/>
                <w:webHidden/>
              </w:rPr>
              <w:instrText xml:space="preserve"> PAGEREF _Toc202951694 \h </w:instrText>
            </w:r>
            <w:r>
              <w:rPr>
                <w:noProof/>
                <w:webHidden/>
              </w:rPr>
            </w:r>
            <w:r>
              <w:rPr>
                <w:noProof/>
                <w:webHidden/>
              </w:rPr>
              <w:fldChar w:fldCharType="separate"/>
            </w:r>
            <w:r w:rsidR="0024509E">
              <w:rPr>
                <w:noProof/>
                <w:webHidden/>
              </w:rPr>
              <w:t>71</w:t>
            </w:r>
            <w:r>
              <w:rPr>
                <w:noProof/>
                <w:webHidden/>
              </w:rPr>
              <w:fldChar w:fldCharType="end"/>
            </w:r>
          </w:hyperlink>
        </w:p>
        <w:p w14:paraId="2B09694E" w14:textId="3FA24D1A"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30" w:displacedByCustomXml="prev"/>
    <w:p w14:paraId="2319A0F1" w14:textId="3105BCA5" w:rsidR="000C23F8" w:rsidRDefault="000C23F8" w:rsidP="000C23F8">
      <w:pPr>
        <w:rPr>
          <w:b/>
          <w:bCs/>
          <w:sz w:val="22"/>
          <w:szCs w:val="22"/>
        </w:rPr>
      </w:pPr>
      <w:r w:rsidRPr="008F2909">
        <w:rPr>
          <w:b/>
          <w:bCs/>
          <w:sz w:val="22"/>
          <w:szCs w:val="22"/>
        </w:rPr>
        <w:br w:type="page"/>
      </w:r>
    </w:p>
    <w:p w14:paraId="293FFB98" w14:textId="77777777" w:rsidR="000C23F8" w:rsidRPr="000C23F8" w:rsidRDefault="000C23F8" w:rsidP="000C23F8">
      <w:pPr>
        <w:pStyle w:val="Nagwek2"/>
      </w:pPr>
      <w:bookmarkStart w:id="132" w:name="_Toc64016200"/>
      <w:bookmarkStart w:id="133" w:name="_Toc106095860"/>
      <w:bookmarkStart w:id="134" w:name="_Toc106096300"/>
      <w:bookmarkStart w:id="135" w:name="_Toc106096404"/>
      <w:bookmarkStart w:id="136" w:name="_Toc202951672"/>
      <w:bookmarkStart w:id="137" w:name="_Hlk67825483"/>
      <w:r w:rsidRPr="000C23F8">
        <w:t>§ 1. Podstawa zawarcia Umowy</w:t>
      </w:r>
      <w:bookmarkEnd w:id="132"/>
      <w:bookmarkEnd w:id="133"/>
      <w:bookmarkEnd w:id="134"/>
      <w:bookmarkEnd w:id="135"/>
      <w:bookmarkEnd w:id="136"/>
    </w:p>
    <w:p w14:paraId="15DE29EA" w14:textId="517DB1D5" w:rsidR="009A0C89" w:rsidRPr="00A54E1D" w:rsidRDefault="000C23F8" w:rsidP="00DD342E">
      <w:pPr>
        <w:jc w:val="both"/>
        <w:rPr>
          <w:rFonts w:eastAsia="Calibri"/>
          <w:b/>
          <w:color w:val="000000"/>
          <w:sz w:val="22"/>
          <w:szCs w:val="22"/>
          <w:lang w:eastAsia="en-US"/>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9A0C89" w:rsidRPr="00A54E1D">
        <w:rPr>
          <w:rFonts w:eastAsia="Calibri"/>
          <w:b/>
          <w:color w:val="000000"/>
          <w:sz w:val="22"/>
          <w:szCs w:val="22"/>
          <w:lang w:eastAsia="en-US"/>
        </w:rPr>
        <w:t>Bieżąca obsługa oraz remonty przepompowni wód deszczowych zlokalizowanych na obszarze górniczym KWK Ruda w okresie24 miesięcy,</w:t>
      </w:r>
      <w:r w:rsidR="009A0C89" w:rsidRPr="00A54E1D">
        <w:rPr>
          <w:rFonts w:eastAsia="Calibri"/>
          <w:b/>
          <w:color w:val="000000"/>
          <w:sz w:val="22"/>
          <w:szCs w:val="22"/>
          <w:lang w:eastAsia="en-US"/>
        </w:rPr>
        <w:br/>
        <w:t xml:space="preserve"> z podziałem na dwa zadania:</w:t>
      </w:r>
    </w:p>
    <w:p w14:paraId="06FAB0FB" w14:textId="77777777" w:rsidR="009A0C89" w:rsidRPr="00A54E1D" w:rsidRDefault="009A0C89" w:rsidP="00DD342E">
      <w:pPr>
        <w:jc w:val="both"/>
        <w:rPr>
          <w:rFonts w:eastAsia="Calibri"/>
          <w:b/>
          <w:color w:val="000000" w:themeColor="text1"/>
          <w:sz w:val="22"/>
          <w:szCs w:val="22"/>
        </w:rPr>
      </w:pPr>
      <w:r w:rsidRPr="00A54E1D">
        <w:rPr>
          <w:rFonts w:eastAsia="Calibri"/>
          <w:b/>
          <w:color w:val="000000" w:themeColor="text1"/>
          <w:sz w:val="22"/>
          <w:szCs w:val="22"/>
          <w:u w:val="single"/>
        </w:rPr>
        <w:t>Zadanie 1</w:t>
      </w:r>
      <w:r w:rsidRPr="00A54E1D">
        <w:rPr>
          <w:rFonts w:eastAsia="Calibri"/>
          <w:b/>
          <w:color w:val="000000" w:themeColor="text1"/>
          <w:sz w:val="22"/>
          <w:szCs w:val="22"/>
        </w:rPr>
        <w:t xml:space="preserve">: Bieżąca obsługa 9 przepompowni wód powierzchniowych zlokalizowanych </w:t>
      </w:r>
      <w:r w:rsidRPr="00A54E1D">
        <w:rPr>
          <w:rFonts w:eastAsia="Calibri"/>
          <w:b/>
          <w:color w:val="000000" w:themeColor="text1"/>
          <w:sz w:val="22"/>
          <w:szCs w:val="22"/>
        </w:rPr>
        <w:br/>
        <w:t xml:space="preserve">przy ul. Kokota, Węzłowej, Wierzbowej, Basenowej, Basenowej 2, Przyjaznej i Kochłowickiej </w:t>
      </w:r>
      <w:r w:rsidRPr="00A54E1D">
        <w:rPr>
          <w:rFonts w:eastAsia="Calibri"/>
          <w:b/>
          <w:color w:val="000000" w:themeColor="text1"/>
          <w:sz w:val="22"/>
          <w:szCs w:val="22"/>
        </w:rPr>
        <w:br/>
        <w:t xml:space="preserve">w Rudzie Śląskiej oraz w rejonie zalewiska pod zwałem Borowa I </w:t>
      </w:r>
      <w:proofErr w:type="spellStart"/>
      <w:r w:rsidRPr="00A54E1D">
        <w:rPr>
          <w:rFonts w:eastAsia="Calibri"/>
          <w:b/>
          <w:color w:val="000000" w:themeColor="text1"/>
          <w:sz w:val="22"/>
          <w:szCs w:val="22"/>
        </w:rPr>
        <w:t>i</w:t>
      </w:r>
      <w:proofErr w:type="spellEnd"/>
      <w:r w:rsidRPr="00A54E1D">
        <w:rPr>
          <w:rFonts w:eastAsia="Calibri"/>
          <w:b/>
          <w:color w:val="000000" w:themeColor="text1"/>
          <w:sz w:val="22"/>
          <w:szCs w:val="22"/>
        </w:rPr>
        <w:t xml:space="preserve"> przy ul. Oświęcimskiej</w:t>
      </w:r>
      <w:r w:rsidRPr="00A54E1D">
        <w:rPr>
          <w:rFonts w:eastAsia="Calibri"/>
          <w:b/>
          <w:color w:val="000000" w:themeColor="text1"/>
          <w:sz w:val="22"/>
          <w:szCs w:val="22"/>
        </w:rPr>
        <w:br/>
        <w:t xml:space="preserve"> w Mikołowie.</w:t>
      </w:r>
    </w:p>
    <w:p w14:paraId="16A3B8FC" w14:textId="31664B72" w:rsidR="000C23F8" w:rsidRPr="009A0C89" w:rsidRDefault="009A0C89" w:rsidP="00DD342E">
      <w:pPr>
        <w:jc w:val="both"/>
        <w:rPr>
          <w:rFonts w:eastAsia="Calibri"/>
          <w:bCs/>
          <w:i/>
          <w:iCs/>
          <w:color w:val="000000" w:themeColor="text1"/>
          <w:sz w:val="22"/>
          <w:szCs w:val="22"/>
        </w:rPr>
      </w:pPr>
      <w:r w:rsidRPr="00A54E1D">
        <w:rPr>
          <w:rFonts w:eastAsia="Calibri"/>
          <w:b/>
          <w:color w:val="000000" w:themeColor="text1"/>
          <w:sz w:val="22"/>
          <w:szCs w:val="22"/>
          <w:u w:val="single"/>
        </w:rPr>
        <w:t>Zadanie 2</w:t>
      </w:r>
      <w:r w:rsidRPr="00A54E1D">
        <w:rPr>
          <w:rFonts w:eastAsia="Calibri"/>
          <w:b/>
          <w:color w:val="000000" w:themeColor="text1"/>
          <w:sz w:val="22"/>
          <w:szCs w:val="22"/>
        </w:rPr>
        <w:t>: Bieżące i awaryjne remonty na wyżej wymienionych przepompowniach w zakresie</w:t>
      </w:r>
      <w:r w:rsidRPr="009A0C89">
        <w:rPr>
          <w:rFonts w:eastAsia="Calibri"/>
          <w:bCs/>
          <w:i/>
          <w:iCs/>
          <w:color w:val="000000" w:themeColor="text1"/>
          <w:sz w:val="22"/>
          <w:szCs w:val="22"/>
        </w:rPr>
        <w:t xml:space="preserve"> </w:t>
      </w:r>
      <w:r w:rsidRPr="0087426A">
        <w:rPr>
          <w:rFonts w:eastAsia="Calibri"/>
          <w:b/>
          <w:bCs/>
          <w:iCs/>
          <w:color w:val="000000" w:themeColor="text1"/>
          <w:sz w:val="22"/>
          <w:szCs w:val="22"/>
        </w:rPr>
        <w:t>wykraczającym poza bieżącą ich eksploatację</w:t>
      </w:r>
      <w:r>
        <w:rPr>
          <w:rFonts w:eastAsia="Calibri"/>
          <w:bCs/>
          <w:i/>
          <w:iCs/>
          <w:color w:val="000000" w:themeColor="text1"/>
          <w:sz w:val="22"/>
          <w:szCs w:val="22"/>
        </w:rPr>
        <w:t>”</w:t>
      </w:r>
      <w:r w:rsidR="002A4845" w:rsidRPr="002A4845">
        <w:rPr>
          <w:b/>
          <w:bCs/>
          <w:iCs/>
          <w:sz w:val="22"/>
          <w:szCs w:val="22"/>
        </w:rPr>
        <w:t xml:space="preserve"> </w:t>
      </w:r>
      <w:r w:rsidR="000C23F8" w:rsidRPr="00E66F78">
        <w:rPr>
          <w:sz w:val="22"/>
          <w:szCs w:val="22"/>
        </w:rPr>
        <w:t xml:space="preserve">(nr sprawy </w:t>
      </w:r>
      <w:r>
        <w:rPr>
          <w:sz w:val="22"/>
          <w:szCs w:val="22"/>
        </w:rPr>
        <w:t>442500291</w:t>
      </w:r>
      <w:r w:rsidR="000C23F8" w:rsidRPr="00E92E2C">
        <w:rPr>
          <w:sz w:val="22"/>
          <w:szCs w:val="22"/>
        </w:rPr>
        <w:t>)</w:t>
      </w:r>
    </w:p>
    <w:p w14:paraId="71B53A15" w14:textId="79DD3AAC" w:rsidR="000C23F8" w:rsidRPr="000C0BCE" w:rsidRDefault="000C23F8" w:rsidP="00576F0A">
      <w:pPr>
        <w:numPr>
          <w:ilvl w:val="0"/>
          <w:numId w:val="37"/>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2AA2865F" w14:textId="77777777" w:rsidR="000C23F8" w:rsidRPr="00E66F78" w:rsidRDefault="000C23F8" w:rsidP="000C23F8">
      <w:pPr>
        <w:pStyle w:val="Nagwek2"/>
      </w:pPr>
      <w:bookmarkStart w:id="138" w:name="_Toc64016201"/>
      <w:bookmarkStart w:id="139" w:name="_Toc106095861"/>
      <w:bookmarkStart w:id="140" w:name="_Toc106096301"/>
      <w:bookmarkStart w:id="141" w:name="_Toc106096405"/>
      <w:bookmarkStart w:id="142" w:name="_Toc202951673"/>
      <w:bookmarkStart w:id="143" w:name="_Hlk106017812"/>
      <w:bookmarkEnd w:id="137"/>
      <w:r w:rsidRPr="00E66F78">
        <w:t>§</w:t>
      </w:r>
      <w:r>
        <w:t xml:space="preserve"> </w:t>
      </w:r>
      <w:r w:rsidRPr="00E66F78">
        <w:t>2. Przedmiot Umowy</w:t>
      </w:r>
      <w:bookmarkEnd w:id="138"/>
      <w:bookmarkEnd w:id="139"/>
      <w:bookmarkEnd w:id="140"/>
      <w:bookmarkEnd w:id="141"/>
      <w:bookmarkEnd w:id="142"/>
    </w:p>
    <w:p w14:paraId="3ADBACAD" w14:textId="2F6AF3FB" w:rsidR="00A54E1D" w:rsidRPr="00A54E1D" w:rsidRDefault="000C23F8" w:rsidP="00122AAF">
      <w:pPr>
        <w:pStyle w:val="Akapitzlist"/>
        <w:numPr>
          <w:ilvl w:val="0"/>
          <w:numId w:val="80"/>
        </w:numPr>
        <w:ind w:left="284" w:hanging="284"/>
        <w:jc w:val="both"/>
        <w:rPr>
          <w:rFonts w:eastAsia="Calibri"/>
          <w:bCs/>
          <w:color w:val="000000"/>
          <w:sz w:val="22"/>
          <w:szCs w:val="22"/>
          <w:lang w:eastAsia="en-US"/>
        </w:rPr>
      </w:pPr>
      <w:r w:rsidRPr="00A54E1D">
        <w:rPr>
          <w:sz w:val="22"/>
          <w:szCs w:val="22"/>
        </w:rPr>
        <w:t xml:space="preserve">Przedmiotem Umowy jest </w:t>
      </w:r>
      <w:bookmarkStart w:id="144" w:name="_Hlk146741672"/>
      <w:r w:rsidR="00A54E1D" w:rsidRPr="00A54E1D">
        <w:rPr>
          <w:sz w:val="22"/>
          <w:szCs w:val="22"/>
        </w:rPr>
        <w:t>„</w:t>
      </w:r>
      <w:r w:rsidR="00A54E1D" w:rsidRPr="00A54E1D">
        <w:rPr>
          <w:rFonts w:eastAsia="Calibri"/>
          <w:bCs/>
          <w:color w:val="000000"/>
          <w:sz w:val="22"/>
          <w:szCs w:val="22"/>
          <w:lang w:eastAsia="en-US"/>
        </w:rPr>
        <w:t xml:space="preserve">Bieżąca obsługa oraz remonty przepompowni wód deszczowych zlokalizowanych </w:t>
      </w:r>
      <w:r w:rsidR="00A54E1D" w:rsidRPr="00A54E1D">
        <w:rPr>
          <w:rFonts w:eastAsia="Calibri"/>
          <w:bCs/>
          <w:color w:val="000000"/>
          <w:sz w:val="22"/>
          <w:szCs w:val="22"/>
          <w:lang w:eastAsia="en-US"/>
        </w:rPr>
        <w:br/>
        <w:t>na obszarze górniczym KWK Ruda w okresie24 miesięcy, z podziałem na dwa zadania:</w:t>
      </w:r>
    </w:p>
    <w:p w14:paraId="6EEC9014" w14:textId="77777777" w:rsidR="00A54E1D" w:rsidRPr="00A54E1D" w:rsidRDefault="00A54E1D" w:rsidP="00A54E1D">
      <w:pPr>
        <w:ind w:left="284"/>
        <w:jc w:val="both"/>
        <w:rPr>
          <w:rFonts w:eastAsia="Calibri"/>
          <w:bCs/>
          <w:color w:val="000000" w:themeColor="text1"/>
          <w:sz w:val="22"/>
          <w:szCs w:val="22"/>
        </w:rPr>
      </w:pPr>
      <w:r w:rsidRPr="00A54E1D">
        <w:rPr>
          <w:rFonts w:eastAsia="Calibri"/>
          <w:bCs/>
          <w:color w:val="000000" w:themeColor="text1"/>
          <w:sz w:val="22"/>
          <w:szCs w:val="22"/>
          <w:u w:val="single"/>
        </w:rPr>
        <w:t>Zadanie 1</w:t>
      </w:r>
      <w:r w:rsidRPr="00A54E1D">
        <w:rPr>
          <w:rFonts w:eastAsia="Calibri"/>
          <w:bCs/>
          <w:color w:val="000000" w:themeColor="text1"/>
          <w:sz w:val="22"/>
          <w:szCs w:val="22"/>
        </w:rPr>
        <w:t xml:space="preserve">: Bieżąca obsługa 9 przepompowni wód powierzchniowych zlokalizowanych </w:t>
      </w:r>
      <w:r w:rsidRPr="00A54E1D">
        <w:rPr>
          <w:rFonts w:eastAsia="Calibri"/>
          <w:bCs/>
          <w:color w:val="000000" w:themeColor="text1"/>
          <w:sz w:val="22"/>
          <w:szCs w:val="22"/>
        </w:rPr>
        <w:br/>
        <w:t xml:space="preserve">przy ul. Kokota, Węzłowej, Wierzbowej, Basenowej, Basenowej 2, Przyjaznej i Kochłowickiej </w:t>
      </w:r>
      <w:r w:rsidRPr="00A54E1D">
        <w:rPr>
          <w:rFonts w:eastAsia="Calibri"/>
          <w:bCs/>
          <w:color w:val="000000" w:themeColor="text1"/>
          <w:sz w:val="22"/>
          <w:szCs w:val="22"/>
        </w:rPr>
        <w:br/>
        <w:t xml:space="preserve">w Rudzie Śląskiej oraz w rejonie zalewiska pod zwałem Borowa I </w:t>
      </w:r>
      <w:proofErr w:type="spellStart"/>
      <w:r w:rsidRPr="00A54E1D">
        <w:rPr>
          <w:rFonts w:eastAsia="Calibri"/>
          <w:bCs/>
          <w:color w:val="000000" w:themeColor="text1"/>
          <w:sz w:val="22"/>
          <w:szCs w:val="22"/>
        </w:rPr>
        <w:t>i</w:t>
      </w:r>
      <w:proofErr w:type="spellEnd"/>
      <w:r w:rsidRPr="00A54E1D">
        <w:rPr>
          <w:rFonts w:eastAsia="Calibri"/>
          <w:bCs/>
          <w:color w:val="000000" w:themeColor="text1"/>
          <w:sz w:val="22"/>
          <w:szCs w:val="22"/>
        </w:rPr>
        <w:t xml:space="preserve"> przy ul. Oświęcimskiej</w:t>
      </w:r>
      <w:r w:rsidRPr="00A54E1D">
        <w:rPr>
          <w:rFonts w:eastAsia="Calibri"/>
          <w:bCs/>
          <w:color w:val="000000" w:themeColor="text1"/>
          <w:sz w:val="22"/>
          <w:szCs w:val="22"/>
        </w:rPr>
        <w:br/>
        <w:t xml:space="preserve"> w Mikołowie.</w:t>
      </w:r>
    </w:p>
    <w:p w14:paraId="3809B8E3" w14:textId="35B5B482" w:rsidR="000C23F8" w:rsidRPr="00A54E1D" w:rsidRDefault="00A54E1D" w:rsidP="00A54E1D">
      <w:pPr>
        <w:ind w:left="284"/>
        <w:jc w:val="both"/>
        <w:rPr>
          <w:rFonts w:eastAsia="Calibri"/>
          <w:bCs/>
          <w:color w:val="000000" w:themeColor="text1"/>
          <w:sz w:val="22"/>
          <w:szCs w:val="22"/>
        </w:rPr>
      </w:pPr>
      <w:r w:rsidRPr="00A54E1D">
        <w:rPr>
          <w:rFonts w:eastAsia="Calibri"/>
          <w:bCs/>
          <w:color w:val="000000" w:themeColor="text1"/>
          <w:sz w:val="22"/>
          <w:szCs w:val="22"/>
          <w:u w:val="single"/>
        </w:rPr>
        <w:t>Zadanie 2</w:t>
      </w:r>
      <w:r w:rsidRPr="00A54E1D">
        <w:rPr>
          <w:rFonts w:eastAsia="Calibri"/>
          <w:bCs/>
          <w:color w:val="000000" w:themeColor="text1"/>
          <w:sz w:val="22"/>
          <w:szCs w:val="22"/>
        </w:rPr>
        <w:t xml:space="preserve">: Bieżące i awaryjne remonty na wyżej wymienionych przepompowniach w zakresie wykraczającym poza bieżącą ich eksploatację” </w:t>
      </w:r>
      <w:r w:rsidR="002A4845" w:rsidRPr="00A54E1D">
        <w:rPr>
          <w:b/>
          <w:bCs/>
          <w:sz w:val="22"/>
          <w:szCs w:val="22"/>
        </w:rPr>
        <w:t xml:space="preserve"> </w:t>
      </w:r>
      <w:r w:rsidR="000E40FD" w:rsidRPr="00A54E1D">
        <w:rPr>
          <w:sz w:val="22"/>
          <w:szCs w:val="22"/>
        </w:rPr>
        <w:t xml:space="preserve">(przedmiot Umowy w dalszej części Umowy nazywany jest także </w:t>
      </w:r>
      <w:r w:rsidR="000E40FD" w:rsidRPr="00A54E1D">
        <w:rPr>
          <w:b/>
          <w:bCs/>
          <w:sz w:val="22"/>
          <w:szCs w:val="22"/>
        </w:rPr>
        <w:t>przedmiotem zamówienia</w:t>
      </w:r>
      <w:r w:rsidR="000E40FD" w:rsidRPr="00A54E1D">
        <w:rPr>
          <w:sz w:val="22"/>
          <w:szCs w:val="22"/>
        </w:rPr>
        <w:t xml:space="preserve"> lub </w:t>
      </w:r>
      <w:r w:rsidR="000E40FD" w:rsidRPr="00A54E1D">
        <w:rPr>
          <w:b/>
          <w:bCs/>
          <w:sz w:val="22"/>
          <w:szCs w:val="22"/>
        </w:rPr>
        <w:t>zamówieniem</w:t>
      </w:r>
      <w:r w:rsidR="000E40FD" w:rsidRPr="00A54E1D">
        <w:rPr>
          <w:sz w:val="22"/>
          <w:szCs w:val="22"/>
        </w:rPr>
        <w:t>).</w:t>
      </w:r>
    </w:p>
    <w:p w14:paraId="6806B627" w14:textId="357A73AB" w:rsidR="000C23F8" w:rsidRPr="00F8529D" w:rsidRDefault="000C23F8" w:rsidP="00576F0A">
      <w:pPr>
        <w:numPr>
          <w:ilvl w:val="0"/>
          <w:numId w:val="58"/>
        </w:numPr>
        <w:spacing w:line="259" w:lineRule="auto"/>
        <w:ind w:hanging="357"/>
        <w:jc w:val="both"/>
        <w:rPr>
          <w:sz w:val="22"/>
          <w:szCs w:val="22"/>
        </w:rPr>
      </w:pPr>
      <w:bookmarkStart w:id="145" w:name="_Hlk67825626"/>
      <w:bookmarkEnd w:id="144"/>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576F0A">
      <w:pPr>
        <w:numPr>
          <w:ilvl w:val="0"/>
          <w:numId w:val="58"/>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317B8FC2" w:rsidR="000C23F8" w:rsidRPr="008B48AD" w:rsidRDefault="000C23F8" w:rsidP="00576F0A">
      <w:pPr>
        <w:numPr>
          <w:ilvl w:val="0"/>
          <w:numId w:val="58"/>
        </w:numPr>
        <w:spacing w:line="259" w:lineRule="auto"/>
        <w:ind w:left="357"/>
        <w:jc w:val="both"/>
        <w:rPr>
          <w:sz w:val="22"/>
          <w:szCs w:val="22"/>
        </w:rPr>
      </w:pPr>
      <w:r w:rsidRPr="00CA0A99">
        <w:rPr>
          <w:sz w:val="22"/>
          <w:szCs w:val="22"/>
        </w:rPr>
        <w:t>Wykonawca oświadcza, że przedmiot Umowy jest wolny od wad prawnych i fizycznych i nie narusza praw majątkowych i niemajątkowych, znaków handlowych, patentów, praw autorskich osób trzecich oraz jest zgodny ze złożoną ofertą</w:t>
      </w:r>
      <w:r w:rsidR="00790FF0">
        <w:rPr>
          <w:sz w:val="22"/>
          <w:szCs w:val="22"/>
        </w:rPr>
        <w:t>.</w:t>
      </w:r>
    </w:p>
    <w:p w14:paraId="006D1AB9" w14:textId="6C46CBAF" w:rsidR="000C23F8" w:rsidRPr="00886D56" w:rsidRDefault="000C23F8" w:rsidP="00576F0A">
      <w:pPr>
        <w:numPr>
          <w:ilvl w:val="0"/>
          <w:numId w:val="58"/>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74A6D7A3" w14:textId="67E4EBE7" w:rsidR="000C23F8" w:rsidRPr="00F8529D" w:rsidRDefault="000C23F8" w:rsidP="00576F0A">
      <w:pPr>
        <w:numPr>
          <w:ilvl w:val="0"/>
          <w:numId w:val="58"/>
        </w:numPr>
        <w:spacing w:line="259" w:lineRule="auto"/>
        <w:ind w:left="357"/>
        <w:jc w:val="both"/>
        <w:rPr>
          <w:sz w:val="22"/>
          <w:szCs w:val="22"/>
        </w:rPr>
      </w:pPr>
      <w:r w:rsidRPr="008953DB">
        <w:rPr>
          <w:sz w:val="22"/>
          <w:szCs w:val="22"/>
        </w:rPr>
        <w:t xml:space="preserve">Realizacja Umowy </w:t>
      </w:r>
      <w:r w:rsidR="00790FF0" w:rsidRPr="00790FF0">
        <w:rPr>
          <w:i/>
          <w:iCs/>
          <w:sz w:val="22"/>
          <w:szCs w:val="22"/>
        </w:rPr>
        <w:t>n</w:t>
      </w:r>
      <w:r w:rsidRPr="00790FF0">
        <w:rPr>
          <w:i/>
          <w:iCs/>
          <w:sz w:val="22"/>
          <w:szCs w:val="22"/>
        </w:rPr>
        <w:t>ie wymaga</w:t>
      </w:r>
      <w:r w:rsidRPr="00790FF0">
        <w:rPr>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umowy</w:t>
      </w:r>
      <w:r w:rsidR="00790FF0">
        <w:rPr>
          <w:sz w:val="22"/>
          <w:szCs w:val="22"/>
        </w:rPr>
        <w:t>.</w:t>
      </w:r>
      <w:bookmarkStart w:id="146" w:name="_Hlk146741712"/>
      <w:r w:rsidRPr="00F8529D">
        <w:rPr>
          <w:sz w:val="22"/>
          <w:szCs w:val="22"/>
        </w:rPr>
        <w:t xml:space="preserve"> </w:t>
      </w:r>
      <w:bookmarkEnd w:id="146"/>
    </w:p>
    <w:p w14:paraId="055A860C" w14:textId="77777777" w:rsidR="000C23F8" w:rsidRPr="00E66F78" w:rsidRDefault="000C23F8" w:rsidP="000C23F8">
      <w:pPr>
        <w:pStyle w:val="Nagwek2"/>
      </w:pPr>
      <w:bookmarkStart w:id="147" w:name="_Toc64016202"/>
      <w:bookmarkStart w:id="148" w:name="_Toc106095862"/>
      <w:bookmarkStart w:id="149" w:name="_Toc106096302"/>
      <w:bookmarkStart w:id="150" w:name="_Toc106096406"/>
      <w:bookmarkStart w:id="151" w:name="_Toc202951674"/>
      <w:bookmarkEnd w:id="143"/>
      <w:r w:rsidRPr="00E66F78">
        <w:t>§</w:t>
      </w:r>
      <w:r>
        <w:t xml:space="preserve"> </w:t>
      </w:r>
      <w:r w:rsidRPr="00E66F78">
        <w:t>3. Cena i sposób rozliczeń</w:t>
      </w:r>
      <w:bookmarkEnd w:id="147"/>
      <w:bookmarkEnd w:id="148"/>
      <w:bookmarkEnd w:id="149"/>
      <w:bookmarkEnd w:id="150"/>
      <w:bookmarkEnd w:id="151"/>
    </w:p>
    <w:p w14:paraId="09AEAF3B" w14:textId="2D93E430" w:rsidR="00F5692A" w:rsidRPr="00681415" w:rsidRDefault="00F5692A" w:rsidP="00576F0A">
      <w:pPr>
        <w:numPr>
          <w:ilvl w:val="0"/>
          <w:numId w:val="38"/>
        </w:numPr>
        <w:spacing w:line="259" w:lineRule="auto"/>
        <w:ind w:hanging="357"/>
        <w:jc w:val="both"/>
        <w:rPr>
          <w:sz w:val="22"/>
          <w:szCs w:val="22"/>
        </w:rPr>
      </w:pPr>
      <w:r w:rsidRPr="00681415">
        <w:rPr>
          <w:sz w:val="22"/>
          <w:szCs w:val="22"/>
        </w:rPr>
        <w:t xml:space="preserve">Wartość Umowy </w:t>
      </w:r>
      <w:r w:rsidR="00A953A5">
        <w:rPr>
          <w:sz w:val="22"/>
          <w:szCs w:val="22"/>
        </w:rPr>
        <w:t>nie przekroczy</w:t>
      </w:r>
      <w:r w:rsidR="00A1598F" w:rsidRPr="00A1598F">
        <w:rPr>
          <w:sz w:val="22"/>
          <w:szCs w:val="22"/>
        </w:rPr>
        <w:t xml:space="preserve"> ………….</w:t>
      </w:r>
      <w:r w:rsidRPr="00A1598F">
        <w:rPr>
          <w:sz w:val="22"/>
          <w:szCs w:val="22"/>
        </w:rPr>
        <w:t xml:space="preserve"> </w:t>
      </w:r>
      <w:r w:rsidRPr="00681415">
        <w:rPr>
          <w:sz w:val="22"/>
          <w:szCs w:val="22"/>
        </w:rPr>
        <w:t>zł netto</w:t>
      </w:r>
      <w:r w:rsidR="00E4510A">
        <w:rPr>
          <w:sz w:val="22"/>
          <w:szCs w:val="22"/>
        </w:rPr>
        <w:t>, w tym:</w:t>
      </w:r>
    </w:p>
    <w:p w14:paraId="280951DD" w14:textId="3897687C" w:rsidR="00E4510A" w:rsidRPr="00F8529D" w:rsidRDefault="00A953A5" w:rsidP="00576F0A">
      <w:pPr>
        <w:numPr>
          <w:ilvl w:val="1"/>
          <w:numId w:val="38"/>
        </w:numPr>
        <w:spacing w:line="259" w:lineRule="auto"/>
        <w:ind w:hanging="357"/>
        <w:jc w:val="both"/>
        <w:rPr>
          <w:sz w:val="22"/>
          <w:szCs w:val="22"/>
        </w:rPr>
      </w:pPr>
      <w:r>
        <w:rPr>
          <w:sz w:val="22"/>
          <w:szCs w:val="22"/>
        </w:rPr>
        <w:t xml:space="preserve">Zadanie nr 1 </w:t>
      </w:r>
      <w:r w:rsidR="00E4510A" w:rsidRPr="00F8529D">
        <w:rPr>
          <w:sz w:val="22"/>
          <w:szCs w:val="22"/>
        </w:rPr>
        <w:t xml:space="preserve"> : ……………</w:t>
      </w:r>
      <w:r w:rsidR="00E4510A">
        <w:rPr>
          <w:sz w:val="22"/>
          <w:szCs w:val="22"/>
        </w:rPr>
        <w:t>.</w:t>
      </w:r>
      <w:r w:rsidR="00E4510A" w:rsidRPr="00F8529D">
        <w:rPr>
          <w:sz w:val="22"/>
          <w:szCs w:val="22"/>
        </w:rPr>
        <w:t>…. zł netto,</w:t>
      </w:r>
    </w:p>
    <w:p w14:paraId="089641E9" w14:textId="3CC311B1" w:rsidR="00E4510A" w:rsidRPr="009D50BA" w:rsidRDefault="00A953A5" w:rsidP="00576F0A">
      <w:pPr>
        <w:numPr>
          <w:ilvl w:val="1"/>
          <w:numId w:val="38"/>
        </w:numPr>
        <w:spacing w:line="259" w:lineRule="auto"/>
        <w:ind w:hanging="357"/>
        <w:jc w:val="both"/>
        <w:rPr>
          <w:b/>
          <w:bCs/>
          <w:sz w:val="22"/>
          <w:szCs w:val="22"/>
        </w:rPr>
      </w:pPr>
      <w:r>
        <w:rPr>
          <w:sz w:val="22"/>
          <w:szCs w:val="22"/>
        </w:rPr>
        <w:t>Zadanie nr 2</w:t>
      </w:r>
      <w:r w:rsidR="009D50BA">
        <w:rPr>
          <w:sz w:val="22"/>
          <w:szCs w:val="22"/>
        </w:rPr>
        <w:t>:</w:t>
      </w:r>
      <w:r>
        <w:rPr>
          <w:sz w:val="22"/>
          <w:szCs w:val="22"/>
        </w:rPr>
        <w:t xml:space="preserve"> </w:t>
      </w:r>
      <w:r w:rsidR="00E4510A" w:rsidRPr="00F8529D">
        <w:rPr>
          <w:sz w:val="22"/>
          <w:szCs w:val="22"/>
        </w:rPr>
        <w:t xml:space="preserve"> </w:t>
      </w:r>
      <w:r w:rsidRPr="009D50BA">
        <w:rPr>
          <w:b/>
          <w:bCs/>
          <w:sz w:val="22"/>
          <w:szCs w:val="22"/>
        </w:rPr>
        <w:t>258 94</w:t>
      </w:r>
      <w:r w:rsidR="005953AE">
        <w:rPr>
          <w:b/>
          <w:bCs/>
          <w:sz w:val="22"/>
          <w:szCs w:val="22"/>
        </w:rPr>
        <w:t>3</w:t>
      </w:r>
      <w:r w:rsidRPr="009D50BA">
        <w:rPr>
          <w:b/>
          <w:bCs/>
          <w:sz w:val="22"/>
          <w:szCs w:val="22"/>
        </w:rPr>
        <w:t>,1</w:t>
      </w:r>
      <w:r w:rsidR="005953AE">
        <w:rPr>
          <w:b/>
          <w:bCs/>
          <w:sz w:val="22"/>
          <w:szCs w:val="22"/>
        </w:rPr>
        <w:t>9</w:t>
      </w:r>
      <w:r w:rsidR="00E4510A" w:rsidRPr="009D50BA">
        <w:rPr>
          <w:b/>
          <w:bCs/>
          <w:sz w:val="22"/>
          <w:szCs w:val="22"/>
        </w:rPr>
        <w:t xml:space="preserve"> zł netto</w:t>
      </w:r>
    </w:p>
    <w:p w14:paraId="4AD6E146" w14:textId="77777777" w:rsidR="00F5692A" w:rsidRPr="00F8529D" w:rsidRDefault="00F5692A" w:rsidP="00576F0A">
      <w:pPr>
        <w:numPr>
          <w:ilvl w:val="0"/>
          <w:numId w:val="38"/>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albo w oparciu o ceny jednostkowe netto podane w Ofercie Wykonawcy oraz szacunkową  liczbę jednostek podaną w Specyfikacji Warunków Zamówienia. </w:t>
      </w:r>
    </w:p>
    <w:p w14:paraId="308D1D7C" w14:textId="39C2D361" w:rsidR="00F5692A" w:rsidRPr="00681415" w:rsidRDefault="00F5692A" w:rsidP="00576F0A">
      <w:pPr>
        <w:numPr>
          <w:ilvl w:val="0"/>
          <w:numId w:val="38"/>
        </w:numPr>
        <w:spacing w:line="259" w:lineRule="auto"/>
        <w:ind w:hanging="357"/>
        <w:jc w:val="both"/>
        <w:rPr>
          <w:sz w:val="22"/>
          <w:szCs w:val="22"/>
        </w:rPr>
      </w:pPr>
      <w:r w:rsidRPr="00681415">
        <w:rPr>
          <w:sz w:val="22"/>
          <w:szCs w:val="22"/>
        </w:rPr>
        <w:t>Cena</w:t>
      </w:r>
      <w:r w:rsidR="00AC5980">
        <w:rPr>
          <w:sz w:val="22"/>
          <w:szCs w:val="22"/>
        </w:rPr>
        <w:t xml:space="preserve"> jednostkowa netto w oparciu o którą będą rozliczane usługi w zakresie zadania nr 1 wynosi</w:t>
      </w:r>
      <w:r w:rsidRPr="00F8529D">
        <w:rPr>
          <w:sz w:val="22"/>
          <w:szCs w:val="22"/>
        </w:rPr>
        <w:t>: ………</w:t>
      </w:r>
      <w:r w:rsidR="00AC5980">
        <w:rPr>
          <w:sz w:val="22"/>
          <w:szCs w:val="22"/>
        </w:rPr>
        <w:t>zł/doba.</w:t>
      </w:r>
    </w:p>
    <w:p w14:paraId="43F61C66" w14:textId="77777777" w:rsidR="00E4510A" w:rsidRPr="00F8529D" w:rsidRDefault="00E4510A" w:rsidP="00576F0A">
      <w:pPr>
        <w:numPr>
          <w:ilvl w:val="0"/>
          <w:numId w:val="38"/>
        </w:numPr>
        <w:spacing w:line="259" w:lineRule="auto"/>
        <w:ind w:left="357" w:hanging="357"/>
        <w:jc w:val="both"/>
        <w:rPr>
          <w:sz w:val="22"/>
          <w:szCs w:val="22"/>
        </w:rPr>
      </w:pPr>
      <w:r w:rsidRPr="00F8529D">
        <w:rPr>
          <w:sz w:val="22"/>
          <w:szCs w:val="22"/>
        </w:rPr>
        <w:t>Do ceny netto albo cen jednostkowych netto zostanie doliczony podatek od towarów i usług w wysokości obowiązującej w okresie realizacji zamówienia.</w:t>
      </w:r>
    </w:p>
    <w:p w14:paraId="53AC51D1" w14:textId="77777777" w:rsidR="00E4510A" w:rsidRPr="00F8529D" w:rsidRDefault="00E4510A" w:rsidP="00576F0A">
      <w:pPr>
        <w:pStyle w:val="bullet"/>
        <w:numPr>
          <w:ilvl w:val="0"/>
          <w:numId w:val="38"/>
        </w:numPr>
        <w:spacing w:before="0" w:after="0"/>
        <w:jc w:val="both"/>
        <w:rPr>
          <w:i/>
          <w:sz w:val="22"/>
          <w:szCs w:val="22"/>
        </w:rPr>
      </w:pPr>
      <w:r w:rsidRPr="00F8529D">
        <w:rPr>
          <w:sz w:val="22"/>
        </w:rPr>
        <w:t xml:space="preserve">Cena netto oraz ceny jednostkowe netto są stałe, a wartość Umowy nie będzie indeksowana, </w:t>
      </w:r>
      <w:r w:rsidRPr="00F8529D">
        <w:rPr>
          <w:sz w:val="22"/>
          <w:szCs w:val="20"/>
        </w:rPr>
        <w:t>chyba, że postanowienia niniejszej Umowy wprost stanowią inaczej.</w:t>
      </w:r>
    </w:p>
    <w:p w14:paraId="14CB93D3" w14:textId="77777777" w:rsidR="00E4510A" w:rsidRPr="00F8529D" w:rsidRDefault="00E4510A" w:rsidP="00576F0A">
      <w:pPr>
        <w:numPr>
          <w:ilvl w:val="0"/>
          <w:numId w:val="38"/>
        </w:numPr>
        <w:spacing w:line="259" w:lineRule="auto"/>
        <w:ind w:hanging="357"/>
        <w:jc w:val="both"/>
        <w:rPr>
          <w:sz w:val="22"/>
          <w:szCs w:val="22"/>
        </w:rPr>
      </w:pPr>
      <w:r w:rsidRPr="00F8529D">
        <w:rPr>
          <w:sz w:val="22"/>
          <w:szCs w:val="22"/>
        </w:rPr>
        <w:t xml:space="preserve">Cena netto oraz ceny jednostkowe netto zawierają wszelkie koszty Wykonawcy związane z realizacją Umowy, w tym w szczególności podatki, opłaty, cło, </w:t>
      </w:r>
      <w:r>
        <w:rPr>
          <w:sz w:val="22"/>
          <w:szCs w:val="22"/>
        </w:rPr>
        <w:t>itd.</w:t>
      </w:r>
      <w:r w:rsidRPr="00F8529D">
        <w:rPr>
          <w:sz w:val="22"/>
          <w:szCs w:val="22"/>
        </w:rPr>
        <w:t xml:space="preserve"> i nie będą podlegały zmianom, chyba że postanowienia Umowy wprost stanowią inaczej. </w:t>
      </w:r>
    </w:p>
    <w:p w14:paraId="60F2B169" w14:textId="77777777" w:rsidR="00E4510A" w:rsidRPr="00F8529D" w:rsidRDefault="00E4510A" w:rsidP="00576F0A">
      <w:pPr>
        <w:pStyle w:val="Tekstpodstawowy"/>
        <w:numPr>
          <w:ilvl w:val="0"/>
          <w:numId w:val="38"/>
        </w:numPr>
        <w:tabs>
          <w:tab w:val="left" w:pos="851"/>
        </w:tabs>
        <w:spacing w:after="0"/>
        <w:jc w:val="both"/>
        <w:rPr>
          <w:iCs/>
          <w:sz w:val="22"/>
          <w:szCs w:val="22"/>
        </w:rPr>
      </w:pPr>
      <w:bookmarkStart w:id="152" w:name="_Hlk148343732"/>
      <w:r w:rsidRPr="00F8529D">
        <w:rPr>
          <w:iCs/>
          <w:sz w:val="22"/>
          <w:szCs w:val="22"/>
        </w:rPr>
        <w:t>W przypadku, gdy Wykonawcą jest podmiot zagraniczny, zgodnie z ustawą o podatku od towarów i usług, Zamawiający jest zobowiązany rozliczyć podatek VAT.</w:t>
      </w:r>
    </w:p>
    <w:bookmarkEnd w:id="152"/>
    <w:p w14:paraId="598CE5FB" w14:textId="77777777" w:rsidR="00E4510A" w:rsidRDefault="00E4510A" w:rsidP="00576F0A">
      <w:pPr>
        <w:pStyle w:val="Tekstpodstawowy"/>
        <w:numPr>
          <w:ilvl w:val="0"/>
          <w:numId w:val="38"/>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4719461D" w14:textId="38440C9E" w:rsidR="00AC5980" w:rsidRPr="00AC5980" w:rsidRDefault="00AC5980" w:rsidP="00AC5980">
      <w:pPr>
        <w:numPr>
          <w:ilvl w:val="0"/>
          <w:numId w:val="38"/>
        </w:numPr>
        <w:spacing w:line="259" w:lineRule="auto"/>
        <w:jc w:val="both"/>
        <w:rPr>
          <w:color w:val="000000" w:themeColor="text1"/>
          <w:sz w:val="24"/>
          <w:szCs w:val="24"/>
        </w:rPr>
      </w:pPr>
      <w:r w:rsidRPr="00AC5980">
        <w:rPr>
          <w:rFonts w:eastAsiaTheme="minorHAnsi"/>
          <w:color w:val="000000"/>
          <w:sz w:val="22"/>
          <w:szCs w:val="22"/>
          <w:lang w:eastAsia="en-US"/>
        </w:rPr>
        <w:t xml:space="preserve">Wykonawcy przysługuje wynagrodzenie za faktycznie świadczone usługi, które rozliczane będą w okresach miesięcznych w następujący sposób: </w:t>
      </w:r>
    </w:p>
    <w:p w14:paraId="72BD6A13" w14:textId="2F742655" w:rsidR="00304873" w:rsidRPr="00AC77DD" w:rsidRDefault="00AC5980" w:rsidP="00AC77DD">
      <w:pPr>
        <w:autoSpaceDE w:val="0"/>
        <w:autoSpaceDN w:val="0"/>
        <w:adjustRightInd w:val="0"/>
        <w:ind w:firstLine="357"/>
        <w:rPr>
          <w:rFonts w:eastAsiaTheme="minorHAnsi"/>
          <w:color w:val="000000"/>
          <w:sz w:val="22"/>
          <w:szCs w:val="22"/>
          <w:lang w:eastAsia="en-US"/>
        </w:rPr>
      </w:pPr>
      <w:r w:rsidRPr="00AC77DD">
        <w:rPr>
          <w:rFonts w:eastAsiaTheme="minorHAnsi"/>
          <w:color w:val="000000"/>
          <w:sz w:val="22"/>
          <w:szCs w:val="22"/>
          <w:lang w:eastAsia="en-US"/>
        </w:rPr>
        <w:t xml:space="preserve">1) Stawka za dobę zł netto x ilość dni w miesiącu. </w:t>
      </w:r>
    </w:p>
    <w:p w14:paraId="213F72DE" w14:textId="77777777" w:rsidR="000C23F8" w:rsidRPr="00AE1A7A" w:rsidRDefault="000C23F8" w:rsidP="00576F0A">
      <w:pPr>
        <w:numPr>
          <w:ilvl w:val="0"/>
          <w:numId w:val="38"/>
        </w:numPr>
        <w:spacing w:line="259" w:lineRule="auto"/>
        <w:ind w:left="357"/>
        <w:jc w:val="both"/>
        <w:rPr>
          <w:sz w:val="22"/>
          <w:szCs w:val="22"/>
        </w:rPr>
      </w:pPr>
      <w:r w:rsidRPr="00AE1A7A">
        <w:rPr>
          <w:sz w:val="22"/>
          <w:szCs w:val="22"/>
        </w:rPr>
        <w:t>Wszelkie rozliczenia będą dokonywane w złotych polskich.</w:t>
      </w:r>
    </w:p>
    <w:p w14:paraId="1A26759C" w14:textId="430D56B5" w:rsidR="000C23F8" w:rsidRPr="00B457B8" w:rsidRDefault="000C23F8" w:rsidP="00576F0A">
      <w:pPr>
        <w:numPr>
          <w:ilvl w:val="0"/>
          <w:numId w:val="38"/>
        </w:numPr>
        <w:spacing w:line="259" w:lineRule="auto"/>
        <w:ind w:left="357"/>
        <w:jc w:val="both"/>
        <w:rPr>
          <w:color w:val="FF0000"/>
          <w:sz w:val="22"/>
          <w:szCs w:val="22"/>
        </w:rPr>
      </w:pPr>
      <w:r w:rsidRPr="00853323">
        <w:rPr>
          <w:sz w:val="22"/>
        </w:rPr>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09CCC393" w14:textId="77777777" w:rsidR="000C23F8" w:rsidRPr="00500E2A" w:rsidRDefault="000C23F8" w:rsidP="000C23F8">
      <w:pPr>
        <w:pStyle w:val="Nagwek2"/>
      </w:pPr>
      <w:bookmarkStart w:id="153" w:name="_Toc106095863"/>
      <w:bookmarkStart w:id="154" w:name="_Toc106096303"/>
      <w:bookmarkStart w:id="155" w:name="_Toc106096407"/>
      <w:bookmarkStart w:id="156" w:name="_Toc202951675"/>
      <w:r w:rsidRPr="00500E2A">
        <w:t>§</w:t>
      </w:r>
      <w:r>
        <w:t xml:space="preserve"> </w:t>
      </w:r>
      <w:r w:rsidRPr="00500E2A">
        <w:t>4. Fakturowanie i płatności</w:t>
      </w:r>
      <w:bookmarkEnd w:id="153"/>
      <w:bookmarkEnd w:id="154"/>
      <w:bookmarkEnd w:id="155"/>
      <w:bookmarkEnd w:id="156"/>
    </w:p>
    <w:p w14:paraId="59EB1A9A" w14:textId="77777777" w:rsidR="000C603C" w:rsidRPr="000C603C" w:rsidRDefault="000C603C" w:rsidP="00576F0A">
      <w:pPr>
        <w:numPr>
          <w:ilvl w:val="0"/>
          <w:numId w:val="54"/>
        </w:numPr>
        <w:jc w:val="both"/>
        <w:rPr>
          <w:sz w:val="22"/>
          <w:szCs w:val="22"/>
        </w:rPr>
      </w:pPr>
      <w:bookmarkStart w:id="157" w:name="_Hlk83031827"/>
      <w:bookmarkStart w:id="158" w:name="_Hlk146741821"/>
      <w:bookmarkStart w:id="159" w:name="_Hlk155935130"/>
      <w:r w:rsidRPr="000C603C">
        <w:rPr>
          <w:sz w:val="22"/>
          <w:szCs w:val="22"/>
        </w:rPr>
        <w:t xml:space="preserve">Rozliczenie przedmiotu Umowy nastąpi na podstawie wystawionej faktury zgodnie </w:t>
      </w:r>
      <w:r w:rsidRPr="000C603C">
        <w:rPr>
          <w:sz w:val="22"/>
          <w:szCs w:val="22"/>
        </w:rPr>
        <w:br/>
        <w:t xml:space="preserve">z obowiązującymi przepisami prawa.  Do faktury Wykonawca zobowiązany jest dołączyć Protokół odbioru częściowego podpisany zgodnie z ust. 3. </w:t>
      </w:r>
      <w:bookmarkStart w:id="160" w:name="_Hlk155937703"/>
    </w:p>
    <w:bookmarkEnd w:id="160"/>
    <w:p w14:paraId="2B6872E5" w14:textId="77777777" w:rsidR="000C603C" w:rsidRPr="000C603C" w:rsidRDefault="000C603C" w:rsidP="00576F0A">
      <w:pPr>
        <w:numPr>
          <w:ilvl w:val="0"/>
          <w:numId w:val="54"/>
        </w:numPr>
        <w:jc w:val="both"/>
        <w:rPr>
          <w:sz w:val="22"/>
          <w:szCs w:val="22"/>
        </w:rPr>
      </w:pPr>
      <w:r w:rsidRPr="000C603C">
        <w:rPr>
          <w:sz w:val="22"/>
          <w:szCs w:val="22"/>
        </w:rPr>
        <w:t xml:space="preserve">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 </w:t>
      </w:r>
    </w:p>
    <w:p w14:paraId="610C72B6" w14:textId="77777777" w:rsidR="000C603C" w:rsidRPr="000C603C" w:rsidRDefault="000C603C" w:rsidP="00576F0A">
      <w:pPr>
        <w:numPr>
          <w:ilvl w:val="0"/>
          <w:numId w:val="54"/>
        </w:numPr>
        <w:jc w:val="both"/>
        <w:rPr>
          <w:sz w:val="22"/>
          <w:szCs w:val="22"/>
        </w:rPr>
      </w:pPr>
      <w:r w:rsidRPr="000C603C">
        <w:rPr>
          <w:sz w:val="22"/>
          <w:szCs w:val="22"/>
        </w:rPr>
        <w:t xml:space="preserve">Protokół odbioru podpisują upoważnieni przedstawiciele Stron wskazani w Umowie. </w:t>
      </w:r>
    </w:p>
    <w:bookmarkEnd w:id="157"/>
    <w:p w14:paraId="3599A0CF" w14:textId="77777777" w:rsidR="000C603C" w:rsidRPr="000C603C" w:rsidRDefault="000C603C" w:rsidP="00576F0A">
      <w:pPr>
        <w:numPr>
          <w:ilvl w:val="0"/>
          <w:numId w:val="54"/>
        </w:numPr>
        <w:jc w:val="both"/>
        <w:rPr>
          <w:sz w:val="22"/>
          <w:szCs w:val="22"/>
        </w:rPr>
      </w:pPr>
      <w:r w:rsidRPr="000C603C">
        <w:rPr>
          <w:sz w:val="22"/>
          <w:szCs w:val="22"/>
        </w:rPr>
        <w:t>Faktury należy wystawiać zgodnie z obowiązującymi przepisami.</w:t>
      </w:r>
    </w:p>
    <w:p w14:paraId="61BB063B" w14:textId="77777777" w:rsidR="000C603C" w:rsidRPr="000C603C" w:rsidRDefault="000C603C" w:rsidP="00576F0A">
      <w:pPr>
        <w:numPr>
          <w:ilvl w:val="0"/>
          <w:numId w:val="54"/>
        </w:numPr>
        <w:jc w:val="both"/>
        <w:rPr>
          <w:sz w:val="22"/>
          <w:szCs w:val="22"/>
        </w:rPr>
      </w:pPr>
      <w:r w:rsidRPr="000C603C">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8"/>
    <w:p w14:paraId="5EEAE7E3" w14:textId="77777777" w:rsidR="000C603C" w:rsidRPr="000C603C" w:rsidRDefault="000C603C" w:rsidP="00576F0A">
      <w:pPr>
        <w:numPr>
          <w:ilvl w:val="0"/>
          <w:numId w:val="54"/>
        </w:numPr>
        <w:jc w:val="both"/>
        <w:rPr>
          <w:sz w:val="22"/>
          <w:szCs w:val="22"/>
        </w:rPr>
      </w:pPr>
      <w:r w:rsidRPr="000C603C">
        <w:rPr>
          <w:sz w:val="22"/>
          <w:szCs w:val="22"/>
        </w:rPr>
        <w:t>Fakturę należy wystawić na adres:</w:t>
      </w:r>
    </w:p>
    <w:p w14:paraId="5425B27C" w14:textId="77777777" w:rsidR="000C603C" w:rsidRDefault="000C603C" w:rsidP="000C603C">
      <w:pPr>
        <w:ind w:left="425"/>
        <w:jc w:val="both"/>
        <w:rPr>
          <w:b/>
          <w:sz w:val="22"/>
          <w:szCs w:val="22"/>
        </w:rPr>
      </w:pPr>
      <w:r w:rsidRPr="000C603C">
        <w:rPr>
          <w:b/>
          <w:sz w:val="22"/>
          <w:szCs w:val="22"/>
        </w:rPr>
        <w:t xml:space="preserve">Polska Grupa Górnicza S.A, 40-039 Katowice, ul. Powstańców 30 </w:t>
      </w:r>
    </w:p>
    <w:p w14:paraId="12EE59DE" w14:textId="6581A696" w:rsidR="00CF3634" w:rsidRPr="00CF3634" w:rsidRDefault="000C603C" w:rsidP="00CF3634">
      <w:pPr>
        <w:pStyle w:val="Tekstkomentarza"/>
        <w:ind w:left="425"/>
        <w:rPr>
          <w:b/>
          <w:bCs/>
          <w:sz w:val="24"/>
          <w:szCs w:val="24"/>
        </w:rPr>
      </w:pPr>
      <w:r w:rsidRPr="00CF3634">
        <w:rPr>
          <w:b/>
          <w:sz w:val="24"/>
          <w:szCs w:val="24"/>
        </w:rPr>
        <w:t xml:space="preserve">Oddział KWK Ruda Ruch </w:t>
      </w:r>
      <w:r w:rsidR="00E93731" w:rsidRPr="00CF3634">
        <w:rPr>
          <w:b/>
          <w:sz w:val="24"/>
          <w:szCs w:val="24"/>
        </w:rPr>
        <w:t>Halemba</w:t>
      </w:r>
      <w:r w:rsidR="00CF3634" w:rsidRPr="00CF3634">
        <w:rPr>
          <w:b/>
          <w:sz w:val="24"/>
          <w:szCs w:val="24"/>
        </w:rPr>
        <w:t xml:space="preserve"> </w:t>
      </w:r>
      <w:r w:rsidR="00CF3634" w:rsidRPr="00CF3634">
        <w:rPr>
          <w:b/>
          <w:bCs/>
          <w:sz w:val="24"/>
          <w:szCs w:val="24"/>
        </w:rPr>
        <w:t>przy ul. Kochłowickiej, w pozostałym zakresie Ruch Bielszowice</w:t>
      </w:r>
    </w:p>
    <w:p w14:paraId="3FF01A43" w14:textId="77777777" w:rsidR="000C603C" w:rsidRPr="000C603C" w:rsidRDefault="000C603C" w:rsidP="000C603C">
      <w:pPr>
        <w:ind w:left="425"/>
        <w:jc w:val="both"/>
        <w:rPr>
          <w:bCs/>
          <w:sz w:val="22"/>
          <w:szCs w:val="22"/>
        </w:rPr>
      </w:pPr>
      <w:r w:rsidRPr="000C603C">
        <w:rPr>
          <w:bCs/>
          <w:sz w:val="22"/>
          <w:szCs w:val="22"/>
        </w:rPr>
        <w:t>oraz przekazać na adres:</w:t>
      </w:r>
    </w:p>
    <w:p w14:paraId="792C4F48" w14:textId="77777777" w:rsidR="000C603C" w:rsidRPr="000C603C" w:rsidRDefault="000C603C" w:rsidP="000C603C">
      <w:pPr>
        <w:ind w:left="425"/>
        <w:jc w:val="both"/>
        <w:rPr>
          <w:b/>
          <w:sz w:val="22"/>
          <w:szCs w:val="22"/>
        </w:rPr>
      </w:pPr>
      <w:r w:rsidRPr="000C603C">
        <w:rPr>
          <w:b/>
          <w:sz w:val="22"/>
          <w:szCs w:val="22"/>
        </w:rPr>
        <w:t xml:space="preserve">Polska Grupa Górnicza S.A., 44-122 Gliwice, ul. Jasna 8 </w:t>
      </w:r>
    </w:p>
    <w:p w14:paraId="33EA8048" w14:textId="77777777" w:rsidR="000C603C" w:rsidRPr="000C603C" w:rsidRDefault="000C603C" w:rsidP="00576F0A">
      <w:pPr>
        <w:numPr>
          <w:ilvl w:val="0"/>
          <w:numId w:val="54"/>
        </w:numPr>
        <w:jc w:val="both"/>
        <w:rPr>
          <w:sz w:val="22"/>
          <w:szCs w:val="22"/>
        </w:rPr>
      </w:pPr>
      <w:r w:rsidRPr="000C603C">
        <w:rPr>
          <w:sz w:val="22"/>
          <w:szCs w:val="22"/>
        </w:rPr>
        <w:t xml:space="preserve">W przypadku gdy zostało podpisane Porozumienie o przesyłaniu faktur drogą elektroniczną, fakturę oraz Protokół odbioru należy wysyłać na adres wskazany w porozumieniu. </w:t>
      </w:r>
    </w:p>
    <w:p w14:paraId="46481F33" w14:textId="77777777" w:rsidR="000C603C" w:rsidRPr="000C603C" w:rsidRDefault="000C603C" w:rsidP="00576F0A">
      <w:pPr>
        <w:numPr>
          <w:ilvl w:val="0"/>
          <w:numId w:val="54"/>
        </w:numPr>
        <w:jc w:val="both"/>
        <w:rPr>
          <w:sz w:val="22"/>
          <w:szCs w:val="22"/>
        </w:rPr>
      </w:pPr>
      <w:r w:rsidRPr="000C603C">
        <w:rPr>
          <w:sz w:val="22"/>
          <w:szCs w:val="22"/>
        </w:rPr>
        <w:t>Faktury muszą zostać sporządzone w języku polskim i zawierać numer, pod którym Umowa została wpisana do elektronicznego rejestru umów Zamawiającego.</w:t>
      </w:r>
    </w:p>
    <w:p w14:paraId="57E1C796" w14:textId="77777777" w:rsidR="000C603C" w:rsidRPr="000C603C" w:rsidRDefault="000C603C" w:rsidP="00576F0A">
      <w:pPr>
        <w:numPr>
          <w:ilvl w:val="0"/>
          <w:numId w:val="54"/>
        </w:numPr>
        <w:jc w:val="both"/>
        <w:rPr>
          <w:sz w:val="22"/>
          <w:szCs w:val="22"/>
        </w:rPr>
      </w:pPr>
      <w:r w:rsidRPr="000C603C">
        <w:rPr>
          <w:sz w:val="22"/>
          <w:szCs w:val="22"/>
        </w:rPr>
        <w:t>Faktury będą wystawiane w walucie polskiej. Wszelkie płatności dokonywane będą w walucie polskiej.</w:t>
      </w:r>
    </w:p>
    <w:p w14:paraId="0BB29A17" w14:textId="77777777" w:rsidR="000C603C" w:rsidRPr="000C603C" w:rsidRDefault="000C603C" w:rsidP="00576F0A">
      <w:pPr>
        <w:numPr>
          <w:ilvl w:val="0"/>
          <w:numId w:val="54"/>
        </w:numPr>
        <w:jc w:val="both"/>
        <w:rPr>
          <w:sz w:val="22"/>
          <w:szCs w:val="22"/>
        </w:rPr>
      </w:pPr>
      <w:r w:rsidRPr="000C603C">
        <w:rPr>
          <w:sz w:val="22"/>
          <w:szCs w:val="22"/>
        </w:rPr>
        <w:t>Przy zapłacie zobowiązania wynikającego z Umowy, Zamawiający zastrzega sobie prawo wskazania tytułu płatności (numeru faktury).</w:t>
      </w:r>
    </w:p>
    <w:p w14:paraId="5DCE1A9A" w14:textId="77777777" w:rsidR="000C603C" w:rsidRPr="000C603C" w:rsidRDefault="000C603C" w:rsidP="00576F0A">
      <w:pPr>
        <w:numPr>
          <w:ilvl w:val="0"/>
          <w:numId w:val="54"/>
        </w:numPr>
        <w:jc w:val="both"/>
        <w:rPr>
          <w:sz w:val="22"/>
          <w:szCs w:val="22"/>
        </w:rPr>
      </w:pPr>
      <w:r w:rsidRPr="000C603C">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Pr="000C603C">
        <w:rPr>
          <w:sz w:val="22"/>
          <w:szCs w:val="22"/>
        </w:rPr>
        <w:br/>
        <w:t xml:space="preserve">w transakcjach handlowych (Dz.U. z 2023r. poz. 711, poz.852, z </w:t>
      </w:r>
      <w:proofErr w:type="spellStart"/>
      <w:r w:rsidRPr="000C603C">
        <w:rPr>
          <w:sz w:val="22"/>
          <w:szCs w:val="22"/>
        </w:rPr>
        <w:t>późn</w:t>
      </w:r>
      <w:proofErr w:type="spellEnd"/>
      <w:r w:rsidRPr="000C603C">
        <w:rPr>
          <w:sz w:val="22"/>
          <w:szCs w:val="22"/>
        </w:rPr>
        <w:t>. zm.).</w:t>
      </w:r>
    </w:p>
    <w:p w14:paraId="46DF7344" w14:textId="77777777" w:rsidR="000C603C" w:rsidRPr="000C603C" w:rsidRDefault="000C603C" w:rsidP="00576F0A">
      <w:pPr>
        <w:numPr>
          <w:ilvl w:val="0"/>
          <w:numId w:val="54"/>
        </w:numPr>
        <w:jc w:val="both"/>
        <w:rPr>
          <w:sz w:val="22"/>
          <w:szCs w:val="22"/>
        </w:rPr>
      </w:pPr>
      <w:r w:rsidRPr="000C603C">
        <w:rPr>
          <w:sz w:val="22"/>
          <w:szCs w:val="22"/>
        </w:rPr>
        <w:t xml:space="preserve">Wykonawca składa oświadczenie o posiadaniu statusu </w:t>
      </w:r>
      <w:proofErr w:type="spellStart"/>
      <w:r w:rsidRPr="000C603C">
        <w:rPr>
          <w:sz w:val="22"/>
          <w:szCs w:val="22"/>
        </w:rPr>
        <w:t>mikroprzedsiębiorcy</w:t>
      </w:r>
      <w:proofErr w:type="spellEnd"/>
      <w:r w:rsidRPr="000C603C">
        <w:rPr>
          <w:sz w:val="22"/>
          <w:szCs w:val="22"/>
        </w:rPr>
        <w:t xml:space="preserve">, małego przedsiębiorcy, średniego przedsiębiorcy, dużego przedsiębiorcy, które stanowiło będzie </w:t>
      </w:r>
      <w:r w:rsidRPr="000C603C">
        <w:rPr>
          <w:b/>
          <w:bCs/>
          <w:sz w:val="22"/>
          <w:szCs w:val="22"/>
        </w:rPr>
        <w:t>Załącznik nr 3 do Umowy</w:t>
      </w:r>
      <w:r w:rsidRPr="000C603C">
        <w:rPr>
          <w:sz w:val="22"/>
          <w:szCs w:val="22"/>
        </w:rPr>
        <w:t xml:space="preserve">. </w:t>
      </w:r>
    </w:p>
    <w:p w14:paraId="0555D212" w14:textId="77777777" w:rsidR="000C603C" w:rsidRPr="000C603C" w:rsidRDefault="000C603C" w:rsidP="00576F0A">
      <w:pPr>
        <w:numPr>
          <w:ilvl w:val="0"/>
          <w:numId w:val="54"/>
        </w:numPr>
        <w:jc w:val="both"/>
        <w:rPr>
          <w:sz w:val="22"/>
          <w:szCs w:val="22"/>
        </w:rPr>
      </w:pPr>
      <w:r w:rsidRPr="000C603C">
        <w:rPr>
          <w:sz w:val="22"/>
          <w:szCs w:val="22"/>
        </w:rPr>
        <w:t xml:space="preserve">Termin płatności faktur dokumentujących zobowiązania wynikające z Umowy wynosi </w:t>
      </w:r>
      <w:r w:rsidRPr="000C603C">
        <w:rPr>
          <w:b/>
          <w:bCs/>
          <w:sz w:val="22"/>
          <w:szCs w:val="22"/>
        </w:rPr>
        <w:t>30 dni</w:t>
      </w:r>
      <w:r w:rsidRPr="000C603C">
        <w:rPr>
          <w:sz w:val="22"/>
          <w:szCs w:val="22"/>
        </w:rPr>
        <w:t xml:space="preserve"> od daty wpływu faktury do Zamawiającego.</w:t>
      </w:r>
    </w:p>
    <w:p w14:paraId="4868B243" w14:textId="77777777" w:rsidR="000C603C" w:rsidRPr="000C603C" w:rsidRDefault="000C603C" w:rsidP="00576F0A">
      <w:pPr>
        <w:numPr>
          <w:ilvl w:val="0"/>
          <w:numId w:val="54"/>
        </w:numPr>
        <w:jc w:val="both"/>
        <w:rPr>
          <w:sz w:val="22"/>
          <w:szCs w:val="22"/>
        </w:rPr>
      </w:pPr>
      <w:r w:rsidRPr="000C603C">
        <w:rPr>
          <w:sz w:val="22"/>
          <w:szCs w:val="22"/>
        </w:rPr>
        <w:t>Jako termin zapłaty przyjmuje się datę obciążenia rachunku bankowego Zamawiającego.</w:t>
      </w:r>
    </w:p>
    <w:p w14:paraId="738B973E" w14:textId="77777777" w:rsidR="000C603C" w:rsidRPr="000C603C" w:rsidRDefault="000C603C" w:rsidP="00576F0A">
      <w:pPr>
        <w:numPr>
          <w:ilvl w:val="0"/>
          <w:numId w:val="54"/>
        </w:numPr>
        <w:jc w:val="both"/>
        <w:rPr>
          <w:sz w:val="22"/>
          <w:szCs w:val="22"/>
        </w:rPr>
      </w:pPr>
      <w:r w:rsidRPr="000C603C">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4D361CBC" w14:textId="77777777" w:rsidR="000C603C" w:rsidRPr="000C603C" w:rsidRDefault="000C603C" w:rsidP="00576F0A">
      <w:pPr>
        <w:numPr>
          <w:ilvl w:val="0"/>
          <w:numId w:val="54"/>
        </w:numPr>
        <w:jc w:val="both"/>
        <w:rPr>
          <w:sz w:val="22"/>
          <w:szCs w:val="22"/>
        </w:rPr>
      </w:pPr>
      <w:r w:rsidRPr="000C603C">
        <w:rPr>
          <w:sz w:val="22"/>
          <w:szCs w:val="22"/>
        </w:rPr>
        <w:t>Zapłata faktury korygującej nastąpi w terminie 30 dni od daty jej dostarczenia do Zamawiającego, jednak nie wcześniej niż w terminie płatności faktury pierwotnej.</w:t>
      </w:r>
    </w:p>
    <w:p w14:paraId="2FF931D6" w14:textId="77777777" w:rsidR="000C603C" w:rsidRPr="000C603C" w:rsidRDefault="000C603C" w:rsidP="00576F0A">
      <w:pPr>
        <w:numPr>
          <w:ilvl w:val="0"/>
          <w:numId w:val="54"/>
        </w:numPr>
        <w:jc w:val="both"/>
        <w:rPr>
          <w:sz w:val="22"/>
          <w:szCs w:val="22"/>
        </w:rPr>
      </w:pPr>
      <w:r w:rsidRPr="000C603C">
        <w:rPr>
          <w:sz w:val="22"/>
          <w:szCs w:val="22"/>
        </w:rPr>
        <w:t>Wszelkie, wynikające z Umowy należności (należność główna, należności uboczne, w tym odszkodowania, kary umowne i inne) Wykonawcy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6F6C7335" w14:textId="47D61EAE" w:rsidR="000C23F8" w:rsidRPr="003E326B" w:rsidRDefault="000C603C" w:rsidP="003E326B">
      <w:pPr>
        <w:numPr>
          <w:ilvl w:val="0"/>
          <w:numId w:val="54"/>
        </w:numPr>
        <w:jc w:val="both"/>
        <w:rPr>
          <w:sz w:val="22"/>
          <w:szCs w:val="22"/>
        </w:rPr>
      </w:pPr>
      <w:r w:rsidRPr="000C603C">
        <w:rPr>
          <w:sz w:val="22"/>
          <w:szCs w:val="22"/>
        </w:rPr>
        <w:t xml:space="preserve">Jeżeli do przedmiotu zamówienia będą miały zastosowanie przepisy o podatku od towarów </w:t>
      </w:r>
      <w:r w:rsidRPr="000C603C">
        <w:rPr>
          <w:sz w:val="22"/>
          <w:szCs w:val="22"/>
        </w:rPr>
        <w:br/>
        <w:t>i usług ustanawiające mechanizm podzielonej płatności Strony obowiązują się uwzględnić ten mechanizm w rozliczaniu Umowy.</w:t>
      </w:r>
    </w:p>
    <w:p w14:paraId="66737EEC" w14:textId="77777777" w:rsidR="000C23F8" w:rsidRDefault="000C23F8" w:rsidP="000C23F8">
      <w:pPr>
        <w:pStyle w:val="Nagwek2"/>
      </w:pPr>
      <w:bookmarkStart w:id="161" w:name="_Toc64016203"/>
      <w:bookmarkStart w:id="162" w:name="_Toc106095864"/>
      <w:bookmarkStart w:id="163" w:name="_Toc106096304"/>
      <w:bookmarkStart w:id="164" w:name="_Toc106096408"/>
      <w:bookmarkStart w:id="165" w:name="_Toc202951676"/>
      <w:r w:rsidRPr="00E66F78">
        <w:t>§ 5. Termin realizacji</w:t>
      </w:r>
      <w:bookmarkEnd w:id="161"/>
      <w:bookmarkEnd w:id="162"/>
      <w:bookmarkEnd w:id="163"/>
      <w:bookmarkEnd w:id="164"/>
      <w:bookmarkEnd w:id="165"/>
    </w:p>
    <w:p w14:paraId="20D06D63" w14:textId="037D462D" w:rsidR="008B2DC9" w:rsidRPr="003E326B" w:rsidRDefault="008B2DC9" w:rsidP="008B2DC9">
      <w:pPr>
        <w:numPr>
          <w:ilvl w:val="0"/>
          <w:numId w:val="39"/>
        </w:numPr>
        <w:spacing w:before="120" w:after="160" w:line="259" w:lineRule="auto"/>
        <w:contextualSpacing/>
        <w:jc w:val="both"/>
        <w:rPr>
          <w:b/>
          <w:bCs/>
          <w:sz w:val="22"/>
          <w:szCs w:val="22"/>
        </w:rPr>
      </w:pPr>
      <w:r w:rsidRPr="00E06158">
        <w:rPr>
          <w:sz w:val="22"/>
          <w:szCs w:val="22"/>
        </w:rPr>
        <w:t>Termin realizacji Umowy wynosi:</w:t>
      </w:r>
      <w:r w:rsidR="003E326B">
        <w:rPr>
          <w:sz w:val="22"/>
          <w:szCs w:val="22"/>
        </w:rPr>
        <w:t xml:space="preserve"> </w:t>
      </w:r>
      <w:r w:rsidR="003E326B" w:rsidRPr="003E326B">
        <w:rPr>
          <w:b/>
          <w:bCs/>
          <w:sz w:val="22"/>
          <w:szCs w:val="22"/>
        </w:rPr>
        <w:t>24 miesiące od daty zawarcia umowy</w:t>
      </w:r>
      <w:r w:rsidR="003E326B">
        <w:rPr>
          <w:b/>
          <w:bCs/>
          <w:sz w:val="22"/>
          <w:szCs w:val="22"/>
        </w:rPr>
        <w:t>.</w:t>
      </w:r>
    </w:p>
    <w:bookmarkEnd w:id="145"/>
    <w:bookmarkEnd w:id="159"/>
    <w:p w14:paraId="7EDA7061" w14:textId="77777777" w:rsidR="00894D37" w:rsidRDefault="008B2DC9" w:rsidP="00894D37">
      <w:pPr>
        <w:numPr>
          <w:ilvl w:val="0"/>
          <w:numId w:val="39"/>
        </w:numPr>
        <w:spacing w:before="120" w:after="160" w:line="259" w:lineRule="auto"/>
        <w:contextualSpacing/>
        <w:jc w:val="both"/>
        <w:rPr>
          <w:sz w:val="22"/>
          <w:szCs w:val="22"/>
        </w:rPr>
      </w:pPr>
      <w:r w:rsidRPr="00E06158">
        <w:rPr>
          <w:sz w:val="22"/>
          <w:szCs w:val="22"/>
        </w:rPr>
        <w:t xml:space="preserve">Termin rozpoczęcia realizacji nie wcześniej niż od </w:t>
      </w:r>
      <w:r>
        <w:rPr>
          <w:sz w:val="22"/>
          <w:szCs w:val="22"/>
        </w:rPr>
        <w:t>dnia zawarcia umowy.</w:t>
      </w:r>
    </w:p>
    <w:p w14:paraId="6F3B633F" w14:textId="38BA2DCA" w:rsidR="006C39E3" w:rsidRDefault="006C39E3" w:rsidP="006C39E3">
      <w:pPr>
        <w:pStyle w:val="Nagwek2"/>
      </w:pPr>
      <w:bookmarkStart w:id="166" w:name="_Toc202951677"/>
      <w:r w:rsidRPr="00E66F78">
        <w:t xml:space="preserve">§ </w:t>
      </w:r>
      <w:r w:rsidR="00EA1236">
        <w:t>6</w:t>
      </w:r>
      <w:r w:rsidRPr="00E66F78">
        <w:t xml:space="preserve">. </w:t>
      </w:r>
      <w:r>
        <w:t>Gwarancja i postępowanie reklamacyjne</w:t>
      </w:r>
      <w:bookmarkEnd w:id="166"/>
    </w:p>
    <w:p w14:paraId="21719FEA" w14:textId="5B029EBE" w:rsidR="00894D37" w:rsidRDefault="00894D37" w:rsidP="00122AAF">
      <w:pPr>
        <w:numPr>
          <w:ilvl w:val="0"/>
          <w:numId w:val="83"/>
        </w:numPr>
        <w:spacing w:before="120" w:after="160" w:line="259" w:lineRule="auto"/>
        <w:contextualSpacing/>
        <w:jc w:val="both"/>
        <w:rPr>
          <w:sz w:val="22"/>
          <w:szCs w:val="22"/>
        </w:rPr>
      </w:pPr>
      <w:r w:rsidRPr="00894D37">
        <w:rPr>
          <w:rFonts w:eastAsiaTheme="minorHAnsi"/>
          <w:color w:val="000000"/>
          <w:sz w:val="22"/>
          <w:szCs w:val="22"/>
          <w:lang w:eastAsia="en-US"/>
        </w:rPr>
        <w:t>Wykonawca udziela gwarancji na przedmiot zamówienia</w:t>
      </w:r>
      <w:r w:rsidR="006C39E3">
        <w:rPr>
          <w:rFonts w:eastAsiaTheme="minorHAnsi"/>
          <w:color w:val="000000"/>
          <w:sz w:val="22"/>
          <w:szCs w:val="22"/>
          <w:lang w:eastAsia="en-US"/>
        </w:rPr>
        <w:t xml:space="preserve"> w ramach zadania nr 2 </w:t>
      </w:r>
      <w:r w:rsidRPr="00894D37">
        <w:rPr>
          <w:rFonts w:eastAsiaTheme="minorHAnsi"/>
          <w:color w:val="000000"/>
          <w:sz w:val="22"/>
          <w:szCs w:val="22"/>
          <w:lang w:eastAsia="en-US"/>
        </w:rPr>
        <w:t xml:space="preserve">: </w:t>
      </w:r>
      <w:r w:rsidRPr="00894D37">
        <w:rPr>
          <w:rFonts w:eastAsiaTheme="minorHAnsi"/>
          <w:b/>
          <w:bCs/>
          <w:color w:val="000000"/>
          <w:sz w:val="22"/>
          <w:szCs w:val="22"/>
          <w:lang w:eastAsia="en-US"/>
        </w:rPr>
        <w:t xml:space="preserve">co najmniej 24 miesiące </w:t>
      </w:r>
      <w:r w:rsidRPr="00894D37">
        <w:rPr>
          <w:rFonts w:eastAsiaTheme="minorHAnsi"/>
          <w:color w:val="000000"/>
          <w:sz w:val="22"/>
          <w:szCs w:val="22"/>
          <w:lang w:eastAsia="en-US"/>
        </w:rPr>
        <w:t xml:space="preserve">od daty końcowego </w:t>
      </w:r>
      <w:r w:rsidR="006C39E3">
        <w:rPr>
          <w:rFonts w:eastAsiaTheme="minorHAnsi"/>
          <w:color w:val="000000"/>
          <w:sz w:val="22"/>
          <w:szCs w:val="22"/>
          <w:lang w:eastAsia="en-US"/>
        </w:rPr>
        <w:t xml:space="preserve">Protokołu </w:t>
      </w:r>
      <w:r w:rsidRPr="00894D37">
        <w:rPr>
          <w:rFonts w:eastAsiaTheme="minorHAnsi"/>
          <w:color w:val="000000"/>
          <w:sz w:val="22"/>
          <w:szCs w:val="22"/>
          <w:lang w:eastAsia="en-US"/>
        </w:rPr>
        <w:t xml:space="preserve">odbioru wykonanej naprawy / remontu. </w:t>
      </w:r>
    </w:p>
    <w:p w14:paraId="0AE5CA11" w14:textId="5C04F549" w:rsidR="00122AAF" w:rsidRPr="00CF3634" w:rsidRDefault="00894D37" w:rsidP="00122AAF">
      <w:pPr>
        <w:numPr>
          <w:ilvl w:val="0"/>
          <w:numId w:val="83"/>
        </w:numPr>
        <w:ind w:left="357" w:hanging="357"/>
        <w:contextualSpacing/>
        <w:jc w:val="both"/>
        <w:rPr>
          <w:color w:val="000000" w:themeColor="text1"/>
          <w:sz w:val="22"/>
          <w:szCs w:val="22"/>
        </w:rPr>
      </w:pPr>
      <w:r w:rsidRPr="00CF3634">
        <w:rPr>
          <w:rFonts w:eastAsiaTheme="minorHAnsi"/>
          <w:color w:val="000000" w:themeColor="text1"/>
          <w:sz w:val="22"/>
          <w:szCs w:val="22"/>
          <w:lang w:eastAsia="en-US"/>
        </w:rPr>
        <w:t xml:space="preserve">Maksymalny </w:t>
      </w:r>
      <w:r w:rsidRPr="00CF3634">
        <w:rPr>
          <w:rFonts w:eastAsiaTheme="minorHAnsi"/>
          <w:color w:val="000000" w:themeColor="text1"/>
          <w:sz w:val="23"/>
          <w:szCs w:val="23"/>
          <w:lang w:eastAsia="en-US"/>
        </w:rPr>
        <w:t>czas reakcji Wykonawcy</w:t>
      </w:r>
      <w:r w:rsidR="00EA1236" w:rsidRPr="00CF3634">
        <w:rPr>
          <w:rFonts w:eastAsiaTheme="minorHAnsi"/>
          <w:color w:val="000000" w:themeColor="text1"/>
          <w:sz w:val="23"/>
          <w:szCs w:val="23"/>
          <w:lang w:eastAsia="en-US"/>
        </w:rPr>
        <w:t xml:space="preserve"> wynosi</w:t>
      </w:r>
      <w:r w:rsidRPr="00CF3634">
        <w:rPr>
          <w:rFonts w:eastAsiaTheme="minorHAnsi"/>
          <w:color w:val="000000" w:themeColor="text1"/>
          <w:sz w:val="23"/>
          <w:szCs w:val="23"/>
          <w:lang w:eastAsia="en-US"/>
        </w:rPr>
        <w:t xml:space="preserve"> </w:t>
      </w:r>
      <w:r w:rsidR="00122AAF" w:rsidRPr="00CF3634">
        <w:rPr>
          <w:rFonts w:eastAsiaTheme="minorHAnsi"/>
          <w:color w:val="000000" w:themeColor="text1"/>
          <w:sz w:val="22"/>
          <w:szCs w:val="22"/>
          <w:lang w:eastAsia="en-US"/>
        </w:rPr>
        <w:t>:</w:t>
      </w:r>
    </w:p>
    <w:p w14:paraId="3904997F" w14:textId="77777777" w:rsidR="00CF3634" w:rsidRPr="00CF3634" w:rsidRDefault="006C39E3" w:rsidP="00CF3634">
      <w:pPr>
        <w:pStyle w:val="Akapitzlist"/>
        <w:numPr>
          <w:ilvl w:val="0"/>
          <w:numId w:val="84"/>
        </w:numPr>
        <w:ind w:left="567" w:hanging="283"/>
        <w:jc w:val="both"/>
        <w:rPr>
          <w:color w:val="000000" w:themeColor="text1"/>
          <w:sz w:val="22"/>
          <w:szCs w:val="22"/>
        </w:rPr>
      </w:pPr>
      <w:r w:rsidRPr="00CF3634">
        <w:rPr>
          <w:rFonts w:eastAsiaTheme="minorHAnsi"/>
          <w:color w:val="000000" w:themeColor="text1"/>
          <w:sz w:val="22"/>
          <w:szCs w:val="22"/>
          <w:lang w:eastAsia="en-US"/>
        </w:rPr>
        <w:t>przybyci</w:t>
      </w:r>
      <w:r w:rsidR="00EA1236" w:rsidRPr="00CF3634">
        <w:rPr>
          <w:rFonts w:eastAsiaTheme="minorHAnsi"/>
          <w:color w:val="000000" w:themeColor="text1"/>
          <w:sz w:val="22"/>
          <w:szCs w:val="22"/>
          <w:lang w:eastAsia="en-US"/>
        </w:rPr>
        <w:t>e</w:t>
      </w:r>
      <w:r w:rsidRPr="00CF3634">
        <w:rPr>
          <w:rFonts w:eastAsiaTheme="minorHAnsi"/>
          <w:color w:val="000000" w:themeColor="text1"/>
          <w:sz w:val="22"/>
          <w:szCs w:val="22"/>
          <w:lang w:eastAsia="en-US"/>
        </w:rPr>
        <w:t xml:space="preserve"> na miejsce ekipy naprawczej od momentu stwierdzenia zagrożenia lub awarii </w:t>
      </w:r>
      <w:r w:rsidR="00EA1236" w:rsidRPr="00CF3634">
        <w:rPr>
          <w:rFonts w:eastAsiaTheme="minorHAnsi"/>
          <w:color w:val="000000" w:themeColor="text1"/>
          <w:sz w:val="22"/>
          <w:szCs w:val="22"/>
          <w:lang w:eastAsia="en-US"/>
        </w:rPr>
        <w:br/>
        <w:t>do</w:t>
      </w:r>
      <w:r w:rsidRPr="00CF3634">
        <w:rPr>
          <w:rFonts w:eastAsiaTheme="minorHAnsi"/>
          <w:color w:val="000000" w:themeColor="text1"/>
          <w:sz w:val="22"/>
          <w:szCs w:val="22"/>
          <w:lang w:eastAsia="en-US"/>
        </w:rPr>
        <w:t xml:space="preserve"> 30 minut. </w:t>
      </w:r>
    </w:p>
    <w:p w14:paraId="1428308C" w14:textId="77777777" w:rsidR="00CF3634" w:rsidRPr="00CF3634" w:rsidRDefault="00122AAF" w:rsidP="00CF3634">
      <w:pPr>
        <w:pStyle w:val="Akapitzlist"/>
        <w:numPr>
          <w:ilvl w:val="0"/>
          <w:numId w:val="84"/>
        </w:numPr>
        <w:ind w:left="567" w:hanging="283"/>
        <w:jc w:val="both"/>
        <w:rPr>
          <w:color w:val="000000" w:themeColor="text1"/>
          <w:sz w:val="22"/>
          <w:szCs w:val="22"/>
        </w:rPr>
      </w:pPr>
      <w:r w:rsidRPr="00CF3634">
        <w:rPr>
          <w:color w:val="000000" w:themeColor="text1"/>
          <w:sz w:val="22"/>
          <w:szCs w:val="22"/>
        </w:rPr>
        <w:t xml:space="preserve">od momentu zgłoszenia od dyspozytora lub sztabu antykryzysowego miasta Ruda Śląska </w:t>
      </w:r>
      <w:r w:rsidR="00EA1236" w:rsidRPr="00CF3634">
        <w:rPr>
          <w:color w:val="000000" w:themeColor="text1"/>
          <w:sz w:val="22"/>
          <w:szCs w:val="22"/>
        </w:rPr>
        <w:br/>
      </w:r>
      <w:r w:rsidRPr="00CF3634">
        <w:rPr>
          <w:color w:val="000000" w:themeColor="text1"/>
          <w:sz w:val="22"/>
          <w:szCs w:val="22"/>
        </w:rPr>
        <w:t>o zagrożeniu nie może przekroczyć jednej godziny.</w:t>
      </w:r>
    </w:p>
    <w:p w14:paraId="3B75AE9D" w14:textId="77777777" w:rsidR="00CF3634" w:rsidRPr="00CF3634" w:rsidRDefault="00E43E77" w:rsidP="00CF3634">
      <w:pPr>
        <w:pStyle w:val="Akapitzlist"/>
        <w:numPr>
          <w:ilvl w:val="0"/>
          <w:numId w:val="84"/>
        </w:numPr>
        <w:ind w:left="567" w:hanging="283"/>
        <w:jc w:val="both"/>
        <w:rPr>
          <w:color w:val="000000" w:themeColor="text1"/>
          <w:sz w:val="22"/>
          <w:szCs w:val="22"/>
        </w:rPr>
      </w:pPr>
      <w:r w:rsidRPr="00CF3634">
        <w:rPr>
          <w:sz w:val="22"/>
          <w:szCs w:val="22"/>
        </w:rPr>
        <w:t>W przypadku gdy producent dla zastosowanego wyrobu udziela dłuższego okresu gwarancji – obowiązuje gwarancja producenta.</w:t>
      </w:r>
    </w:p>
    <w:p w14:paraId="25650C3E" w14:textId="48A9F701" w:rsidR="00E43E77" w:rsidRPr="00CF3634" w:rsidRDefault="00E43E77" w:rsidP="00CF3634">
      <w:pPr>
        <w:pStyle w:val="Akapitzlist"/>
        <w:numPr>
          <w:ilvl w:val="0"/>
          <w:numId w:val="84"/>
        </w:numPr>
        <w:ind w:left="567" w:hanging="283"/>
        <w:jc w:val="both"/>
        <w:rPr>
          <w:color w:val="000000" w:themeColor="text1"/>
          <w:sz w:val="22"/>
          <w:szCs w:val="22"/>
        </w:rPr>
      </w:pPr>
      <w:r w:rsidRPr="00CF3634">
        <w:rPr>
          <w:sz w:val="22"/>
          <w:szCs w:val="22"/>
        </w:rPr>
        <w:t>Wykonawca gwarantuje, że przedmiot Umowy:</w:t>
      </w:r>
    </w:p>
    <w:p w14:paraId="30936431" w14:textId="77777777" w:rsidR="00E43E77" w:rsidRPr="00CF3634" w:rsidRDefault="00E43E77" w:rsidP="00E43E77">
      <w:pPr>
        <w:numPr>
          <w:ilvl w:val="0"/>
          <w:numId w:val="86"/>
        </w:numPr>
        <w:tabs>
          <w:tab w:val="left" w:pos="851"/>
        </w:tabs>
        <w:ind w:left="851" w:hanging="425"/>
        <w:jc w:val="both"/>
        <w:rPr>
          <w:sz w:val="22"/>
          <w:szCs w:val="22"/>
        </w:rPr>
      </w:pPr>
      <w:r w:rsidRPr="00CF3634">
        <w:rPr>
          <w:sz w:val="22"/>
          <w:szCs w:val="22"/>
        </w:rPr>
        <w:t>jest zgodny z wszelkimi ustalonymi specyfikacjami, wymaganiami i należycie spełni wymagania określone przez Zamawiającego,</w:t>
      </w:r>
    </w:p>
    <w:p w14:paraId="21777216" w14:textId="77777777" w:rsidR="00E43E77" w:rsidRPr="00CF3634" w:rsidRDefault="00E43E77" w:rsidP="00E43E77">
      <w:pPr>
        <w:numPr>
          <w:ilvl w:val="0"/>
          <w:numId w:val="86"/>
        </w:numPr>
        <w:tabs>
          <w:tab w:val="left" w:pos="851"/>
        </w:tabs>
        <w:ind w:left="851" w:hanging="425"/>
        <w:jc w:val="both"/>
        <w:rPr>
          <w:sz w:val="22"/>
          <w:szCs w:val="22"/>
        </w:rPr>
      </w:pPr>
      <w:r w:rsidRPr="00CF3634">
        <w:rPr>
          <w:sz w:val="22"/>
          <w:szCs w:val="22"/>
        </w:rPr>
        <w:t xml:space="preserve">jest przydatny do konkretnych celów zgodnie z jego przeznaczeniem, </w:t>
      </w:r>
    </w:p>
    <w:p w14:paraId="7E607800" w14:textId="77777777" w:rsidR="00E43E77" w:rsidRPr="00CF3634" w:rsidRDefault="00E43E77" w:rsidP="00E43E77">
      <w:pPr>
        <w:numPr>
          <w:ilvl w:val="0"/>
          <w:numId w:val="86"/>
        </w:numPr>
        <w:tabs>
          <w:tab w:val="left" w:pos="851"/>
        </w:tabs>
        <w:ind w:left="851" w:hanging="425"/>
        <w:jc w:val="both"/>
        <w:rPr>
          <w:sz w:val="22"/>
          <w:szCs w:val="22"/>
        </w:rPr>
      </w:pPr>
      <w:r w:rsidRPr="00CF3634">
        <w:rPr>
          <w:sz w:val="22"/>
          <w:szCs w:val="22"/>
        </w:rPr>
        <w:t xml:space="preserve">jest zgodny z obowiązującymi w Rzeczpospolitej Polskiej przepisami prawnymi, normami i wymaganiami organów państwowych. </w:t>
      </w:r>
    </w:p>
    <w:p w14:paraId="507224B8" w14:textId="77777777" w:rsidR="00BC6F32" w:rsidRDefault="00E43E77" w:rsidP="00BC6F32">
      <w:pPr>
        <w:numPr>
          <w:ilvl w:val="0"/>
          <w:numId w:val="84"/>
        </w:numPr>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5BACA2E1" w14:textId="6F591F2A" w:rsidR="00BC6F32" w:rsidRDefault="009229EB" w:rsidP="00036EA1">
      <w:pPr>
        <w:numPr>
          <w:ilvl w:val="0"/>
          <w:numId w:val="84"/>
        </w:numPr>
        <w:rPr>
          <w:sz w:val="22"/>
          <w:szCs w:val="22"/>
        </w:rPr>
      </w:pPr>
      <w:r w:rsidRPr="00BC6F32">
        <w:rPr>
          <w:sz w:val="22"/>
          <w:szCs w:val="22"/>
        </w:rPr>
        <w:t xml:space="preserve">Żądania z tytułu gwarancji Zamawiający będzie zgłaszał Wykonawcy telefonicznie pod </w:t>
      </w:r>
      <w:r w:rsidRPr="00BC6F32">
        <w:rPr>
          <w:sz w:val="22"/>
          <w:szCs w:val="22"/>
        </w:rPr>
        <w:br/>
        <w:t>nr tel. ………..… oraz przesyłał e-mailowo na adres poczty………………………………</w:t>
      </w:r>
    </w:p>
    <w:p w14:paraId="08A4F1F4" w14:textId="0361D81E" w:rsidR="009229EB" w:rsidRPr="00BC6F32" w:rsidRDefault="009229EB" w:rsidP="00BC6F32">
      <w:pPr>
        <w:numPr>
          <w:ilvl w:val="0"/>
          <w:numId w:val="84"/>
        </w:numPr>
        <w:jc w:val="both"/>
        <w:rPr>
          <w:sz w:val="22"/>
          <w:szCs w:val="22"/>
        </w:rPr>
      </w:pPr>
      <w:r w:rsidRPr="00BC6F32">
        <w:rPr>
          <w:sz w:val="22"/>
          <w:szCs w:val="22"/>
        </w:rPr>
        <w:t xml:space="preserve">Jeżeli Wykonawca, po wezwaniu do usunięcia wad z tytułu gwarancji, nie dopełni obowiązków wynikających z gwarancji w terminie określonym przez Zamawiającego nie </w:t>
      </w:r>
      <w:r w:rsidRPr="00CF3634">
        <w:rPr>
          <w:color w:val="000000" w:themeColor="text1"/>
          <w:sz w:val="22"/>
          <w:szCs w:val="22"/>
        </w:rPr>
        <w:t xml:space="preserve">krótszym </w:t>
      </w:r>
      <w:r w:rsidRPr="00CF3634">
        <w:rPr>
          <w:b/>
          <w:bCs/>
          <w:color w:val="000000" w:themeColor="text1"/>
          <w:sz w:val="22"/>
          <w:szCs w:val="22"/>
        </w:rPr>
        <w:t>niż 14 dni</w:t>
      </w:r>
      <w:r w:rsidRPr="00CF3634">
        <w:rPr>
          <w:color w:val="000000" w:themeColor="text1"/>
          <w:sz w:val="22"/>
          <w:szCs w:val="22"/>
        </w:rPr>
        <w:t xml:space="preserve">, Zamawiający </w:t>
      </w:r>
      <w:r w:rsidRPr="00BC6F32">
        <w:rPr>
          <w:sz w:val="22"/>
          <w:szCs w:val="22"/>
        </w:rPr>
        <w:t>uprawniony będzie do usunięcia wad na koszt i ryzyko Wykonawcy, zachowując przy tym inne uprawnienia wynikające zarówno z SWZ, Umowy jak i rękojmi.</w:t>
      </w:r>
    </w:p>
    <w:p w14:paraId="574932E1" w14:textId="77777777" w:rsidR="00E43E77" w:rsidRDefault="00E43E77" w:rsidP="00E43E77">
      <w:pPr>
        <w:numPr>
          <w:ilvl w:val="0"/>
          <w:numId w:val="84"/>
        </w:numPr>
        <w:jc w:val="both"/>
        <w:rPr>
          <w:sz w:val="22"/>
          <w:szCs w:val="22"/>
        </w:rPr>
      </w:pPr>
      <w:r w:rsidRPr="00367E8F">
        <w:rPr>
          <w:sz w:val="22"/>
          <w:szCs w:val="22"/>
        </w:rPr>
        <w:t xml:space="preserve">Jeżeli </w:t>
      </w:r>
      <w:r>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2E31D248" w14:textId="77777777" w:rsidR="00E43E77" w:rsidRPr="00367E8F" w:rsidRDefault="00E43E77" w:rsidP="00E43E77">
      <w:pPr>
        <w:numPr>
          <w:ilvl w:val="0"/>
          <w:numId w:val="84"/>
        </w:numPr>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485CE740" w14:textId="77777777" w:rsidR="00E43E77" w:rsidRPr="00367E8F" w:rsidRDefault="00E43E77" w:rsidP="00E43E77">
      <w:pPr>
        <w:numPr>
          <w:ilvl w:val="0"/>
          <w:numId w:val="84"/>
        </w:numPr>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2F206CF3" w14:textId="77777777" w:rsidR="00E43E77" w:rsidRPr="00367E8F" w:rsidRDefault="00E43E77" w:rsidP="00E43E77">
      <w:pPr>
        <w:numPr>
          <w:ilvl w:val="0"/>
          <w:numId w:val="84"/>
        </w:numPr>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0A0072EF" w14:textId="77777777" w:rsidR="00E43E77" w:rsidRPr="00367E8F" w:rsidRDefault="00E43E77" w:rsidP="00E43E77">
      <w:pPr>
        <w:numPr>
          <w:ilvl w:val="0"/>
          <w:numId w:val="84"/>
        </w:numPr>
        <w:jc w:val="both"/>
        <w:rPr>
          <w:sz w:val="22"/>
          <w:szCs w:val="22"/>
        </w:rPr>
      </w:pPr>
      <w:r w:rsidRPr="00367E8F">
        <w:rPr>
          <w:sz w:val="22"/>
          <w:szCs w:val="22"/>
        </w:rPr>
        <w:t xml:space="preserve">Wymieniony w ramach gwarancji przedmiot Umowy winien zostać objęty nową gwarancją na zasadach określonych w </w:t>
      </w:r>
      <w:r>
        <w:rPr>
          <w:sz w:val="22"/>
          <w:szCs w:val="22"/>
        </w:rPr>
        <w:t>U</w:t>
      </w:r>
      <w:r w:rsidRPr="00367E8F">
        <w:rPr>
          <w:sz w:val="22"/>
          <w:szCs w:val="22"/>
        </w:rPr>
        <w:t>mowie.</w:t>
      </w:r>
    </w:p>
    <w:p w14:paraId="4E45E755" w14:textId="77777777" w:rsidR="00E43E77" w:rsidRPr="00367E8F" w:rsidRDefault="00E43E77" w:rsidP="00E43E77">
      <w:pPr>
        <w:numPr>
          <w:ilvl w:val="0"/>
          <w:numId w:val="84"/>
        </w:numPr>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6AC87DAB" w14:textId="77777777" w:rsidR="00E43E77" w:rsidRDefault="00E43E77" w:rsidP="00E43E77">
      <w:pPr>
        <w:numPr>
          <w:ilvl w:val="0"/>
          <w:numId w:val="84"/>
        </w:numPr>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03FAF5BA" w14:textId="77777777" w:rsidR="00122AAF" w:rsidRPr="00122AAF" w:rsidRDefault="00122AAF" w:rsidP="00122AAF">
      <w:pPr>
        <w:pStyle w:val="Akapitzlist"/>
        <w:ind w:left="1133"/>
        <w:jc w:val="both"/>
        <w:rPr>
          <w:sz w:val="22"/>
          <w:szCs w:val="22"/>
        </w:rPr>
      </w:pPr>
    </w:p>
    <w:p w14:paraId="1376B047" w14:textId="1BF4A445" w:rsidR="000C23F8" w:rsidRPr="00E66F78" w:rsidRDefault="000C23F8" w:rsidP="000C23F8">
      <w:pPr>
        <w:pStyle w:val="Nagwek2"/>
      </w:pPr>
      <w:bookmarkStart w:id="167" w:name="_Toc64016204"/>
      <w:bookmarkStart w:id="168" w:name="_Toc106095866"/>
      <w:bookmarkStart w:id="169" w:name="_Toc106096306"/>
      <w:bookmarkStart w:id="170" w:name="_Toc106096410"/>
      <w:bookmarkStart w:id="171" w:name="_Toc202951678"/>
      <w:r w:rsidRPr="00E66F78">
        <w:t xml:space="preserve">§ </w:t>
      </w:r>
      <w:r>
        <w:t>7</w:t>
      </w:r>
      <w:r w:rsidRPr="00E66F78">
        <w:t>. Szczególne obowiązki Wykonawcy</w:t>
      </w:r>
      <w:bookmarkEnd w:id="167"/>
      <w:bookmarkEnd w:id="168"/>
      <w:bookmarkEnd w:id="169"/>
      <w:bookmarkEnd w:id="170"/>
      <w:bookmarkEnd w:id="171"/>
    </w:p>
    <w:p w14:paraId="2954B557" w14:textId="77777777" w:rsidR="000C23F8" w:rsidRPr="00DA017B" w:rsidRDefault="000C23F8" w:rsidP="000C23F8">
      <w:pPr>
        <w:spacing w:line="259" w:lineRule="auto"/>
        <w:ind w:left="357"/>
        <w:jc w:val="both"/>
        <w:rPr>
          <w:sz w:val="10"/>
          <w:szCs w:val="10"/>
        </w:rPr>
      </w:pPr>
      <w:bookmarkStart w:id="172" w:name="_Hlk67826176"/>
    </w:p>
    <w:p w14:paraId="31BDA678" w14:textId="77777777" w:rsidR="000C23F8" w:rsidRPr="00F8529D" w:rsidRDefault="000C23F8" w:rsidP="00576F0A">
      <w:pPr>
        <w:numPr>
          <w:ilvl w:val="0"/>
          <w:numId w:val="40"/>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2A489FB5" w14:textId="77777777" w:rsidR="00AD48CF" w:rsidRPr="00F8529D" w:rsidRDefault="00AD48CF" w:rsidP="00576F0A">
      <w:pPr>
        <w:numPr>
          <w:ilvl w:val="0"/>
          <w:numId w:val="40"/>
        </w:numPr>
        <w:spacing w:line="259" w:lineRule="auto"/>
        <w:jc w:val="both"/>
        <w:rPr>
          <w:sz w:val="22"/>
          <w:szCs w:val="22"/>
        </w:rPr>
      </w:pPr>
      <w:r w:rsidRPr="00F8529D">
        <w:rPr>
          <w:sz w:val="22"/>
          <w:szCs w:val="22"/>
        </w:rPr>
        <w:t>Wykonawcy, którzy złożyli ofertę wspólną odpowiadają solidarnie za realizację zamówienia.</w:t>
      </w:r>
    </w:p>
    <w:p w14:paraId="53A81798" w14:textId="77777777" w:rsidR="000C23F8" w:rsidRPr="00C30D61" w:rsidRDefault="000C23F8" w:rsidP="00AD48CF">
      <w:pPr>
        <w:spacing w:line="259" w:lineRule="auto"/>
        <w:jc w:val="both"/>
        <w:rPr>
          <w:sz w:val="22"/>
          <w:szCs w:val="22"/>
        </w:rPr>
      </w:pPr>
    </w:p>
    <w:p w14:paraId="729DFF6D" w14:textId="05324352" w:rsidR="000C23F8" w:rsidRPr="00C30D61" w:rsidRDefault="000C23F8" w:rsidP="000C23F8">
      <w:pPr>
        <w:pStyle w:val="Nagwek2"/>
      </w:pPr>
      <w:bookmarkStart w:id="173" w:name="_Toc106095867"/>
      <w:bookmarkStart w:id="174" w:name="_Toc106096307"/>
      <w:bookmarkStart w:id="175" w:name="_Toc106096411"/>
      <w:bookmarkStart w:id="176" w:name="_Toc202951679"/>
      <w:bookmarkEnd w:id="172"/>
      <w:r w:rsidRPr="00C30D61">
        <w:t>§ 8. Zabezpieczenie należytego wykonania Umowy</w:t>
      </w:r>
      <w:bookmarkEnd w:id="173"/>
      <w:bookmarkEnd w:id="174"/>
      <w:bookmarkEnd w:id="175"/>
      <w:r w:rsidRPr="00C30D61">
        <w:t> </w:t>
      </w:r>
      <w:r w:rsidR="004D5FEB">
        <w:t>- nie dotyczy</w:t>
      </w:r>
      <w:bookmarkEnd w:id="176"/>
    </w:p>
    <w:p w14:paraId="70432EA3" w14:textId="77777777" w:rsidR="000C23F8" w:rsidRPr="00E66F78" w:rsidRDefault="000C23F8" w:rsidP="000C23F8">
      <w:pPr>
        <w:spacing w:before="120"/>
        <w:jc w:val="both"/>
        <w:rPr>
          <w:sz w:val="22"/>
          <w:szCs w:val="22"/>
        </w:rPr>
      </w:pPr>
    </w:p>
    <w:p w14:paraId="5C6120CB" w14:textId="69EE9B26" w:rsidR="000C23F8" w:rsidRPr="00DF1FE2" w:rsidRDefault="000C23F8" w:rsidP="000C23F8">
      <w:pPr>
        <w:pStyle w:val="Nagwek2"/>
      </w:pPr>
      <w:bookmarkStart w:id="177" w:name="_Toc64016205"/>
      <w:bookmarkStart w:id="178" w:name="_Toc202951680"/>
      <w:bookmarkStart w:id="179" w:name="_Toc106095868"/>
      <w:bookmarkStart w:id="180" w:name="_Toc106096308"/>
      <w:bookmarkStart w:id="181" w:name="_Toc106096412"/>
      <w:r w:rsidRPr="00DF1FE2">
        <w:t>§ 9. Wymagania dotyczące zatrudnienia</w:t>
      </w:r>
      <w:bookmarkEnd w:id="177"/>
      <w:bookmarkEnd w:id="178"/>
      <w:r>
        <w:t xml:space="preserve"> </w:t>
      </w:r>
      <w:bookmarkEnd w:id="179"/>
      <w:bookmarkEnd w:id="180"/>
      <w:bookmarkEnd w:id="181"/>
    </w:p>
    <w:p w14:paraId="110B2D57" w14:textId="77777777" w:rsidR="000C23F8" w:rsidRPr="00B84609" w:rsidRDefault="000C23F8" w:rsidP="000C23F8">
      <w:pPr>
        <w:pStyle w:val="Akapitzlist"/>
        <w:spacing w:line="259" w:lineRule="auto"/>
        <w:ind w:left="284"/>
        <w:jc w:val="both"/>
        <w:rPr>
          <w:sz w:val="8"/>
          <w:szCs w:val="8"/>
        </w:rPr>
      </w:pPr>
      <w:bookmarkStart w:id="182" w:name="_Hlk67826210"/>
    </w:p>
    <w:p w14:paraId="0F2746A8" w14:textId="77777777" w:rsidR="00C95AC0" w:rsidRPr="00F8529D" w:rsidRDefault="00C95AC0" w:rsidP="00576F0A">
      <w:pPr>
        <w:numPr>
          <w:ilvl w:val="0"/>
          <w:numId w:val="43"/>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83" w:name="_Hlk144462323"/>
      <w:r w:rsidRPr="00F8529D">
        <w:rPr>
          <w:sz w:val="22"/>
          <w:szCs w:val="22"/>
        </w:rPr>
        <w:t>do realizacji zamówienia pracowników zgodnie z obowiązującymi przepisami prawa</w:t>
      </w:r>
      <w:bookmarkEnd w:id="183"/>
      <w:r w:rsidRPr="00F8529D">
        <w:rPr>
          <w:sz w:val="22"/>
          <w:szCs w:val="22"/>
        </w:rPr>
        <w:t xml:space="preserve">, </w:t>
      </w:r>
      <w:bookmarkStart w:id="184" w:name="_Hlk144462332"/>
      <w:r w:rsidRPr="00F8529D">
        <w:rPr>
          <w:sz w:val="22"/>
          <w:szCs w:val="22"/>
        </w:rPr>
        <w:t>a także do zapewnienia, że Podwykonawca także zatrudniał będzie do realizacji zamówienia pracowników zgodnie z obowiązującymi przepisami prawa</w:t>
      </w:r>
      <w:bookmarkEnd w:id="184"/>
      <w:r w:rsidRPr="00F8529D">
        <w:rPr>
          <w:sz w:val="22"/>
          <w:szCs w:val="22"/>
        </w:rPr>
        <w:t>.</w:t>
      </w:r>
    </w:p>
    <w:p w14:paraId="72D50D2A" w14:textId="73E10318" w:rsidR="00C95AC0" w:rsidRPr="00F8529D" w:rsidRDefault="00C95AC0" w:rsidP="00C95AC0">
      <w:pPr>
        <w:spacing w:line="259" w:lineRule="auto"/>
        <w:ind w:left="360"/>
        <w:jc w:val="both"/>
        <w:rPr>
          <w:sz w:val="22"/>
          <w:szCs w:val="22"/>
        </w:rPr>
      </w:pPr>
    </w:p>
    <w:p w14:paraId="2D7428B2" w14:textId="77777777" w:rsidR="000C23F8" w:rsidRPr="00F8529D" w:rsidRDefault="000C23F8" w:rsidP="000C23F8">
      <w:pPr>
        <w:pStyle w:val="Nagwek2"/>
      </w:pPr>
      <w:bookmarkStart w:id="185" w:name="_Toc64016206"/>
      <w:bookmarkStart w:id="186" w:name="_Toc106095869"/>
      <w:bookmarkStart w:id="187" w:name="_Toc106096309"/>
      <w:bookmarkStart w:id="188" w:name="_Toc106096413"/>
      <w:bookmarkStart w:id="189" w:name="_Toc202951681"/>
      <w:bookmarkStart w:id="190" w:name="_Hlk147301573"/>
      <w:bookmarkEnd w:id="182"/>
      <w:r w:rsidRPr="00F8529D">
        <w:t>§ 10. Podwykonawstwo</w:t>
      </w:r>
      <w:bookmarkEnd w:id="185"/>
      <w:bookmarkEnd w:id="186"/>
      <w:bookmarkEnd w:id="187"/>
      <w:bookmarkEnd w:id="188"/>
      <w:bookmarkEnd w:id="189"/>
    </w:p>
    <w:p w14:paraId="64F55AD4" w14:textId="3A2374FD" w:rsidR="00430097" w:rsidRPr="00F8529D" w:rsidRDefault="00430097" w:rsidP="00576F0A">
      <w:pPr>
        <w:numPr>
          <w:ilvl w:val="0"/>
          <w:numId w:val="52"/>
        </w:numPr>
        <w:ind w:left="284" w:hanging="284"/>
        <w:jc w:val="both"/>
        <w:rPr>
          <w:sz w:val="22"/>
          <w:szCs w:val="22"/>
        </w:rPr>
      </w:pPr>
      <w:bookmarkStart w:id="191" w:name="_Hlk68846287"/>
      <w:bookmarkEnd w:id="190"/>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576F0A">
      <w:pPr>
        <w:numPr>
          <w:ilvl w:val="0"/>
          <w:numId w:val="52"/>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576F0A">
      <w:pPr>
        <w:numPr>
          <w:ilvl w:val="0"/>
          <w:numId w:val="52"/>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576F0A">
      <w:pPr>
        <w:numPr>
          <w:ilvl w:val="0"/>
          <w:numId w:val="52"/>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576F0A">
      <w:pPr>
        <w:numPr>
          <w:ilvl w:val="0"/>
          <w:numId w:val="52"/>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576F0A">
      <w:pPr>
        <w:pStyle w:val="Akapitzlist"/>
        <w:numPr>
          <w:ilvl w:val="1"/>
          <w:numId w:val="52"/>
        </w:numPr>
        <w:ind w:left="851" w:hanging="284"/>
        <w:jc w:val="both"/>
        <w:rPr>
          <w:sz w:val="22"/>
          <w:szCs w:val="22"/>
        </w:rPr>
      </w:pPr>
      <w:r w:rsidRPr="00F8529D">
        <w:rPr>
          <w:sz w:val="22"/>
          <w:szCs w:val="22"/>
        </w:rPr>
        <w:t>nazwę podwykonawcy,</w:t>
      </w:r>
    </w:p>
    <w:p w14:paraId="551745E3" w14:textId="77777777" w:rsidR="00430097" w:rsidRPr="00F8529D" w:rsidRDefault="00430097" w:rsidP="00576F0A">
      <w:pPr>
        <w:pStyle w:val="Akapitzlist"/>
        <w:numPr>
          <w:ilvl w:val="1"/>
          <w:numId w:val="52"/>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576F0A">
      <w:pPr>
        <w:pStyle w:val="Akapitzlist"/>
        <w:numPr>
          <w:ilvl w:val="1"/>
          <w:numId w:val="52"/>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576F0A">
      <w:pPr>
        <w:pStyle w:val="Akapitzlist"/>
        <w:numPr>
          <w:ilvl w:val="1"/>
          <w:numId w:val="52"/>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rsidP="00576F0A">
      <w:pPr>
        <w:pStyle w:val="Akapitzlist"/>
        <w:numPr>
          <w:ilvl w:val="1"/>
          <w:numId w:val="52"/>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576F0A">
      <w:pPr>
        <w:numPr>
          <w:ilvl w:val="0"/>
          <w:numId w:val="52"/>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576F0A">
      <w:pPr>
        <w:numPr>
          <w:ilvl w:val="0"/>
          <w:numId w:val="52"/>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576F0A">
      <w:pPr>
        <w:numPr>
          <w:ilvl w:val="0"/>
          <w:numId w:val="52"/>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rsidP="00576F0A">
      <w:pPr>
        <w:numPr>
          <w:ilvl w:val="0"/>
          <w:numId w:val="52"/>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rsidP="00576F0A">
      <w:pPr>
        <w:numPr>
          <w:ilvl w:val="1"/>
          <w:numId w:val="52"/>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576F0A">
      <w:pPr>
        <w:numPr>
          <w:ilvl w:val="1"/>
          <w:numId w:val="52"/>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576F0A">
      <w:pPr>
        <w:numPr>
          <w:ilvl w:val="1"/>
          <w:numId w:val="52"/>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576F0A">
      <w:pPr>
        <w:numPr>
          <w:ilvl w:val="1"/>
          <w:numId w:val="52"/>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576F0A">
      <w:pPr>
        <w:numPr>
          <w:ilvl w:val="0"/>
          <w:numId w:val="52"/>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576F0A">
      <w:pPr>
        <w:numPr>
          <w:ilvl w:val="0"/>
          <w:numId w:val="52"/>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92" w:name="_Hlk144463822"/>
      <w:r w:rsidRPr="00F8529D">
        <w:rPr>
          <w:sz w:val="22"/>
          <w:szCs w:val="22"/>
        </w:rPr>
        <w:t>warunków udziału w postępowaniu</w:t>
      </w:r>
      <w:bookmarkEnd w:id="192"/>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576F0A">
      <w:pPr>
        <w:numPr>
          <w:ilvl w:val="0"/>
          <w:numId w:val="52"/>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93" w:name="_Hlk146783179"/>
      <w:r w:rsidRPr="00F8529D">
        <w:rPr>
          <w:sz w:val="22"/>
          <w:szCs w:val="22"/>
        </w:rPr>
        <w:t>Powierzenie wykonania części Umowy przez Podwykonawcę dalszemu podwykonawcy wymaga dodatkowo uprzedniej pisemnej zgody Wykonawcy na taką czynność.</w:t>
      </w:r>
    </w:p>
    <w:bookmarkEnd w:id="193"/>
    <w:p w14:paraId="7C221DDD" w14:textId="77777777" w:rsidR="00430097" w:rsidRPr="00F8529D" w:rsidRDefault="00430097" w:rsidP="00576F0A">
      <w:pPr>
        <w:numPr>
          <w:ilvl w:val="0"/>
          <w:numId w:val="52"/>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576F0A">
      <w:pPr>
        <w:numPr>
          <w:ilvl w:val="0"/>
          <w:numId w:val="52"/>
        </w:numPr>
        <w:spacing w:line="259" w:lineRule="auto"/>
        <w:ind w:left="360"/>
        <w:jc w:val="both"/>
        <w:rPr>
          <w:sz w:val="22"/>
          <w:szCs w:val="22"/>
        </w:rPr>
      </w:pPr>
      <w:bookmarkStart w:id="194"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1"/>
      <w:bookmarkEnd w:id="194"/>
    </w:p>
    <w:p w14:paraId="1BF0BEE2" w14:textId="77777777" w:rsidR="00430097" w:rsidRPr="00F8529D" w:rsidRDefault="00430097" w:rsidP="00576F0A">
      <w:pPr>
        <w:numPr>
          <w:ilvl w:val="0"/>
          <w:numId w:val="52"/>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C23F8">
      <w:pPr>
        <w:pStyle w:val="Nagwek2"/>
      </w:pPr>
      <w:bookmarkStart w:id="195" w:name="_Toc64016207"/>
      <w:bookmarkStart w:id="196" w:name="_Toc106095870"/>
      <w:bookmarkStart w:id="197" w:name="_Toc106096310"/>
      <w:bookmarkStart w:id="198" w:name="_Toc106096414"/>
      <w:bookmarkStart w:id="199" w:name="_Toc202951682"/>
      <w:bookmarkStart w:id="200" w:name="_Hlk67826260"/>
      <w:r w:rsidRPr="00F8529D">
        <w:t>§ 11. Nadzór i koordynacja</w:t>
      </w:r>
      <w:bookmarkEnd w:id="195"/>
      <w:bookmarkEnd w:id="196"/>
      <w:bookmarkEnd w:id="197"/>
      <w:bookmarkEnd w:id="198"/>
      <w:bookmarkEnd w:id="199"/>
    </w:p>
    <w:p w14:paraId="6F855A53" w14:textId="628B137E" w:rsidR="000C23F8" w:rsidRPr="00F8529D" w:rsidRDefault="000C23F8" w:rsidP="00576F0A">
      <w:pPr>
        <w:numPr>
          <w:ilvl w:val="0"/>
          <w:numId w:val="41"/>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rsidP="00576F0A">
      <w:pPr>
        <w:numPr>
          <w:ilvl w:val="0"/>
          <w:numId w:val="41"/>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576F0A">
      <w:pPr>
        <w:numPr>
          <w:ilvl w:val="0"/>
          <w:numId w:val="41"/>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576F0A">
      <w:pPr>
        <w:numPr>
          <w:ilvl w:val="0"/>
          <w:numId w:val="41"/>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27737CFF" w14:textId="77777777" w:rsidR="000C23F8" w:rsidRPr="00F8529D" w:rsidRDefault="000C23F8" w:rsidP="000C23F8">
      <w:pPr>
        <w:keepNext/>
        <w:ind w:left="432"/>
        <w:jc w:val="center"/>
        <w:outlineLvl w:val="0"/>
        <w:rPr>
          <w:b/>
          <w:bCs/>
          <w:sz w:val="24"/>
          <w:szCs w:val="24"/>
        </w:rPr>
      </w:pPr>
    </w:p>
    <w:p w14:paraId="148F0268" w14:textId="77777777" w:rsidR="000C23F8" w:rsidRPr="00F8529D" w:rsidRDefault="000C23F8" w:rsidP="000C23F8">
      <w:pPr>
        <w:pStyle w:val="Nagwek2"/>
      </w:pPr>
      <w:bookmarkStart w:id="201" w:name="_Toc64016208"/>
      <w:bookmarkStart w:id="202" w:name="_Toc106095871"/>
      <w:bookmarkStart w:id="203" w:name="_Toc106096311"/>
      <w:bookmarkStart w:id="204" w:name="_Toc106096415"/>
      <w:bookmarkStart w:id="205" w:name="_Toc202951683"/>
      <w:bookmarkStart w:id="206" w:name="_Hlk105672888"/>
      <w:r w:rsidRPr="00F8529D">
        <w:t>§ 12. Badania kontrolne (Audyt)</w:t>
      </w:r>
      <w:bookmarkEnd w:id="201"/>
      <w:bookmarkEnd w:id="202"/>
      <w:bookmarkEnd w:id="203"/>
      <w:bookmarkEnd w:id="204"/>
      <w:bookmarkEnd w:id="205"/>
    </w:p>
    <w:p w14:paraId="4D5C0A00" w14:textId="77777777" w:rsidR="000C23F8" w:rsidRPr="00F8529D" w:rsidRDefault="000C23F8" w:rsidP="00576F0A">
      <w:pPr>
        <w:numPr>
          <w:ilvl w:val="0"/>
          <w:numId w:val="42"/>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576F0A">
      <w:pPr>
        <w:numPr>
          <w:ilvl w:val="1"/>
          <w:numId w:val="42"/>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576F0A">
      <w:pPr>
        <w:numPr>
          <w:ilvl w:val="1"/>
          <w:numId w:val="42"/>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576F0A">
      <w:pPr>
        <w:numPr>
          <w:ilvl w:val="1"/>
          <w:numId w:val="42"/>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576F0A">
      <w:pPr>
        <w:numPr>
          <w:ilvl w:val="1"/>
          <w:numId w:val="42"/>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576F0A">
      <w:pPr>
        <w:numPr>
          <w:ilvl w:val="1"/>
          <w:numId w:val="42"/>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576F0A">
      <w:pPr>
        <w:numPr>
          <w:ilvl w:val="1"/>
          <w:numId w:val="42"/>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rsidP="00576F0A">
      <w:pPr>
        <w:numPr>
          <w:ilvl w:val="0"/>
          <w:numId w:val="42"/>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576F0A">
      <w:pPr>
        <w:numPr>
          <w:ilvl w:val="0"/>
          <w:numId w:val="42"/>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07" w:name="_Hlk148344040"/>
      <w:r w:rsidR="00382754" w:rsidRPr="00F8529D">
        <w:rPr>
          <w:sz w:val="22"/>
          <w:szCs w:val="22"/>
        </w:rPr>
        <w:t>, z zastrzeżeniem ust. 4 poniżej.</w:t>
      </w:r>
    </w:p>
    <w:p w14:paraId="2B9A925A" w14:textId="5B68C2CA" w:rsidR="006322B0" w:rsidRPr="00F8529D" w:rsidRDefault="006322B0" w:rsidP="00576F0A">
      <w:pPr>
        <w:numPr>
          <w:ilvl w:val="0"/>
          <w:numId w:val="42"/>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07"/>
    <w:p w14:paraId="77A9EE64" w14:textId="17E256CE" w:rsidR="000C23F8" w:rsidRPr="00F8529D" w:rsidRDefault="000C23F8" w:rsidP="00576F0A">
      <w:pPr>
        <w:numPr>
          <w:ilvl w:val="0"/>
          <w:numId w:val="42"/>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08" w:name="_Hlk146783280"/>
      <w:r w:rsidR="00A326D5" w:rsidRPr="00F8529D">
        <w:rPr>
          <w:sz w:val="22"/>
          <w:szCs w:val="22"/>
        </w:rPr>
        <w:t>są następujące</w:t>
      </w:r>
      <w:r w:rsidRPr="00F8529D">
        <w:rPr>
          <w:sz w:val="22"/>
          <w:szCs w:val="22"/>
        </w:rPr>
        <w:t>:</w:t>
      </w:r>
      <w:bookmarkEnd w:id="208"/>
    </w:p>
    <w:p w14:paraId="4D2B620C" w14:textId="77777777" w:rsidR="000C23F8" w:rsidRPr="00F8529D" w:rsidRDefault="000C23F8" w:rsidP="00576F0A">
      <w:pPr>
        <w:numPr>
          <w:ilvl w:val="1"/>
          <w:numId w:val="42"/>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576F0A">
      <w:pPr>
        <w:numPr>
          <w:ilvl w:val="1"/>
          <w:numId w:val="42"/>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576F0A">
      <w:pPr>
        <w:numPr>
          <w:ilvl w:val="2"/>
          <w:numId w:val="42"/>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576F0A">
      <w:pPr>
        <w:numPr>
          <w:ilvl w:val="2"/>
          <w:numId w:val="42"/>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576F0A">
      <w:pPr>
        <w:numPr>
          <w:ilvl w:val="2"/>
          <w:numId w:val="42"/>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576F0A">
      <w:pPr>
        <w:numPr>
          <w:ilvl w:val="1"/>
          <w:numId w:val="42"/>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576F0A">
      <w:pPr>
        <w:numPr>
          <w:ilvl w:val="1"/>
          <w:numId w:val="42"/>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576F0A">
      <w:pPr>
        <w:numPr>
          <w:ilvl w:val="2"/>
          <w:numId w:val="42"/>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576F0A">
      <w:pPr>
        <w:numPr>
          <w:ilvl w:val="2"/>
          <w:numId w:val="42"/>
        </w:numPr>
        <w:spacing w:line="259" w:lineRule="auto"/>
        <w:jc w:val="both"/>
        <w:rPr>
          <w:sz w:val="22"/>
          <w:szCs w:val="22"/>
        </w:rPr>
      </w:pPr>
      <w:r w:rsidRPr="00F8529D">
        <w:rPr>
          <w:sz w:val="22"/>
          <w:szCs w:val="22"/>
        </w:rPr>
        <w:t>uzasadnienie odmowy ich uwzględnienia;</w:t>
      </w:r>
    </w:p>
    <w:p w14:paraId="09A72E4B" w14:textId="77777777" w:rsidR="000C23F8" w:rsidRPr="00F8529D" w:rsidRDefault="000C23F8" w:rsidP="00576F0A">
      <w:pPr>
        <w:numPr>
          <w:ilvl w:val="1"/>
          <w:numId w:val="42"/>
        </w:numPr>
        <w:spacing w:line="259" w:lineRule="auto"/>
        <w:jc w:val="both"/>
        <w:rPr>
          <w:sz w:val="22"/>
          <w:szCs w:val="22"/>
        </w:rPr>
      </w:pPr>
      <w:r w:rsidRPr="00F8529D">
        <w:rPr>
          <w:sz w:val="22"/>
          <w:szCs w:val="22"/>
        </w:rPr>
        <w:t>Termin przeprowadzenia Audytu uznaje się za ustalony jeżeli:</w:t>
      </w:r>
    </w:p>
    <w:p w14:paraId="6DA7ABBD" w14:textId="10FF9C64" w:rsidR="000C23F8" w:rsidRPr="00F8529D" w:rsidRDefault="000C23F8" w:rsidP="00576F0A">
      <w:pPr>
        <w:numPr>
          <w:ilvl w:val="2"/>
          <w:numId w:val="42"/>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576F0A">
      <w:pPr>
        <w:numPr>
          <w:ilvl w:val="2"/>
          <w:numId w:val="42"/>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576F0A">
      <w:pPr>
        <w:numPr>
          <w:ilvl w:val="2"/>
          <w:numId w:val="42"/>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576F0A">
      <w:pPr>
        <w:numPr>
          <w:ilvl w:val="0"/>
          <w:numId w:val="42"/>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576F0A">
      <w:pPr>
        <w:numPr>
          <w:ilvl w:val="0"/>
          <w:numId w:val="42"/>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576F0A">
      <w:pPr>
        <w:numPr>
          <w:ilvl w:val="0"/>
          <w:numId w:val="42"/>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576F0A">
      <w:pPr>
        <w:numPr>
          <w:ilvl w:val="0"/>
          <w:numId w:val="42"/>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5741C5C9" w14:textId="541D6CA4" w:rsidR="000C23F8" w:rsidRDefault="000C23F8" w:rsidP="00787335">
      <w:pPr>
        <w:numPr>
          <w:ilvl w:val="0"/>
          <w:numId w:val="42"/>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09" w:name="_Hlk146783344"/>
      <w:r w:rsidR="004D5DFE" w:rsidRPr="00F8529D">
        <w:rPr>
          <w:sz w:val="22"/>
          <w:szCs w:val="22"/>
        </w:rPr>
        <w:t>na zasadach określonych w § 14 ust. 4 Umowy</w:t>
      </w:r>
      <w:r w:rsidRPr="00F8529D">
        <w:rPr>
          <w:sz w:val="22"/>
          <w:szCs w:val="22"/>
        </w:rPr>
        <w:t>.</w:t>
      </w:r>
      <w:bookmarkStart w:id="210" w:name="_Hlk155701067"/>
      <w:bookmarkEnd w:id="209"/>
      <w:bookmarkEnd w:id="200"/>
      <w:bookmarkEnd w:id="206"/>
    </w:p>
    <w:p w14:paraId="114D874C" w14:textId="77777777" w:rsidR="000C23F8" w:rsidRPr="000E4913" w:rsidRDefault="000C23F8" w:rsidP="000C23F8">
      <w:pPr>
        <w:pStyle w:val="Nagwek2"/>
      </w:pPr>
      <w:bookmarkStart w:id="211" w:name="_Toc64016209"/>
      <w:bookmarkStart w:id="212" w:name="_Toc106095872"/>
      <w:bookmarkStart w:id="213" w:name="_Toc106096312"/>
      <w:bookmarkStart w:id="214" w:name="_Toc106096416"/>
      <w:bookmarkStart w:id="215" w:name="_Toc202951684"/>
      <w:bookmarkStart w:id="216" w:name="_Hlk156823361"/>
      <w:r w:rsidRPr="000E4913">
        <w:t>§ 1</w:t>
      </w:r>
      <w:r>
        <w:t>3</w:t>
      </w:r>
      <w:r w:rsidRPr="000E4913">
        <w:t>. Kary umowne i odpowiedzialność</w:t>
      </w:r>
      <w:bookmarkEnd w:id="211"/>
      <w:bookmarkEnd w:id="212"/>
      <w:bookmarkEnd w:id="213"/>
      <w:bookmarkEnd w:id="214"/>
      <w:bookmarkEnd w:id="215"/>
      <w:r w:rsidRPr="000E4913">
        <w:t xml:space="preserve"> </w:t>
      </w:r>
    </w:p>
    <w:bookmarkEnd w:id="216"/>
    <w:p w14:paraId="5618D0DE" w14:textId="4368CE79" w:rsidR="00A76426" w:rsidRPr="00100353" w:rsidRDefault="00A76426" w:rsidP="00914CCD">
      <w:pPr>
        <w:spacing w:line="276" w:lineRule="auto"/>
        <w:jc w:val="both"/>
        <w:rPr>
          <w:i/>
          <w:iCs/>
          <w:color w:val="2F5496" w:themeColor="accent1" w:themeShade="BF"/>
          <w:sz w:val="8"/>
          <w:szCs w:val="8"/>
        </w:rPr>
      </w:pPr>
    </w:p>
    <w:bookmarkEnd w:id="210"/>
    <w:p w14:paraId="664C1B0A" w14:textId="5A7E0FE5" w:rsidR="000C23F8" w:rsidRDefault="000C23F8" w:rsidP="00576F0A">
      <w:pPr>
        <w:numPr>
          <w:ilvl w:val="0"/>
          <w:numId w:val="44"/>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11153CAA" w14:textId="77777777" w:rsidR="00307BA0" w:rsidRDefault="00307BA0" w:rsidP="00307BA0">
      <w:pPr>
        <w:pStyle w:val="Akapitzlist"/>
        <w:numPr>
          <w:ilvl w:val="0"/>
          <w:numId w:val="89"/>
        </w:numPr>
        <w:spacing w:line="259" w:lineRule="auto"/>
        <w:jc w:val="both"/>
        <w:rPr>
          <w:sz w:val="22"/>
          <w:szCs w:val="22"/>
        </w:rPr>
      </w:pPr>
      <w:r w:rsidRPr="00307BA0">
        <w:rPr>
          <w:sz w:val="22"/>
          <w:szCs w:val="22"/>
        </w:rPr>
        <w:t xml:space="preserve">w wysokości 1000 zł za każdy przypadek niewykonania lub nienależytego wykonania umowy z przyczyn leżących po stronie Wykonawcy w zakresie Zadania nr 1; </w:t>
      </w:r>
    </w:p>
    <w:p w14:paraId="79712C12" w14:textId="77777777" w:rsidR="00307BA0" w:rsidRDefault="00307BA0" w:rsidP="00307BA0">
      <w:pPr>
        <w:pStyle w:val="Akapitzlist"/>
        <w:numPr>
          <w:ilvl w:val="0"/>
          <w:numId w:val="89"/>
        </w:numPr>
        <w:spacing w:line="259" w:lineRule="auto"/>
        <w:jc w:val="both"/>
        <w:rPr>
          <w:sz w:val="22"/>
          <w:szCs w:val="22"/>
        </w:rPr>
      </w:pPr>
      <w:r w:rsidRPr="00307BA0">
        <w:rPr>
          <w:sz w:val="22"/>
          <w:szCs w:val="22"/>
        </w:rPr>
        <w:t xml:space="preserve">w wysokości 10% szacunkowej wartości netto zlecenia określonego protokołem konieczności za każdy przypadek jego niewykonania lub nienależytego wykonania z przyczyn leżących po stronie Wykonawcy w zakresie Zadania nr 2; </w:t>
      </w:r>
    </w:p>
    <w:p w14:paraId="65E27C27" w14:textId="450C06E4" w:rsidR="00307BA0" w:rsidRPr="00307BA0" w:rsidRDefault="00307BA0" w:rsidP="00307BA0">
      <w:pPr>
        <w:pStyle w:val="Akapitzlist"/>
        <w:numPr>
          <w:ilvl w:val="0"/>
          <w:numId w:val="89"/>
        </w:numPr>
        <w:spacing w:line="259" w:lineRule="auto"/>
        <w:jc w:val="both"/>
        <w:rPr>
          <w:sz w:val="22"/>
          <w:szCs w:val="22"/>
        </w:rPr>
      </w:pPr>
      <w:r w:rsidRPr="00307BA0">
        <w:rPr>
          <w:sz w:val="22"/>
          <w:szCs w:val="22"/>
        </w:rPr>
        <w:t xml:space="preserve">w przypadku zwłoki w przystąpieniu do usuwania awarii lub zagrożenia w stosunku do terminu określonego w § 6 pkt 2 Umowy – w wysokości 100 zł. za każdą rozpoczętą godzinę zwłoki. </w:t>
      </w:r>
    </w:p>
    <w:p w14:paraId="26471A2B" w14:textId="275F11F5" w:rsidR="000C23F8" w:rsidRPr="0019416D" w:rsidRDefault="000C23F8" w:rsidP="00523896">
      <w:pPr>
        <w:pStyle w:val="Akapitzlist"/>
        <w:numPr>
          <w:ilvl w:val="1"/>
          <w:numId w:val="60"/>
        </w:numPr>
        <w:spacing w:line="276" w:lineRule="auto"/>
        <w:ind w:left="709" w:hanging="425"/>
        <w:jc w:val="both"/>
        <w:rPr>
          <w:i/>
          <w:iCs/>
          <w:color w:val="FF0000"/>
          <w:sz w:val="22"/>
          <w:szCs w:val="22"/>
        </w:rPr>
      </w:pPr>
      <w:bookmarkStart w:id="217" w:name="_Hlk67826332"/>
      <w:r w:rsidRPr="00F8529D">
        <w:rPr>
          <w:sz w:val="22"/>
          <w:szCs w:val="22"/>
        </w:rPr>
        <w:t>za zwłokę w przedstawieniu dokumentów, które zgodnie z SOPZ ma przedłożyć Wykonawca prze</w:t>
      </w:r>
      <w:r w:rsidR="00666EF5" w:rsidRPr="00F8529D">
        <w:rPr>
          <w:sz w:val="22"/>
          <w:szCs w:val="22"/>
        </w:rPr>
        <w:t>d</w:t>
      </w:r>
      <w:r w:rsidRPr="00F8529D">
        <w:rPr>
          <w:sz w:val="22"/>
          <w:szCs w:val="22"/>
        </w:rPr>
        <w:t xml:space="preserve"> rozpoczęciem wykonywania </w:t>
      </w:r>
      <w:r w:rsidR="00666EF5" w:rsidRPr="00F8529D">
        <w:rPr>
          <w:sz w:val="22"/>
          <w:szCs w:val="22"/>
        </w:rPr>
        <w:t>U</w:t>
      </w:r>
      <w:r w:rsidRPr="00F8529D">
        <w:rPr>
          <w:sz w:val="22"/>
          <w:szCs w:val="22"/>
        </w:rPr>
        <w:t xml:space="preserve">mowy oraz w trakcie </w:t>
      </w:r>
      <w:r w:rsidR="007D221B" w:rsidRPr="00F8529D">
        <w:rPr>
          <w:sz w:val="22"/>
          <w:szCs w:val="22"/>
        </w:rPr>
        <w:t xml:space="preserve">jej </w:t>
      </w:r>
      <w:r w:rsidRPr="00F8529D">
        <w:rPr>
          <w:sz w:val="22"/>
          <w:szCs w:val="22"/>
        </w:rPr>
        <w:t xml:space="preserve">realizacji - w wysokości 100 zł </w:t>
      </w:r>
      <w:r w:rsidR="00523896">
        <w:rPr>
          <w:sz w:val="22"/>
          <w:szCs w:val="22"/>
        </w:rPr>
        <w:br/>
      </w:r>
      <w:r w:rsidRPr="00F8529D">
        <w:rPr>
          <w:sz w:val="22"/>
          <w:szCs w:val="22"/>
        </w:rPr>
        <w:t>za każdy</w:t>
      </w:r>
      <w:r w:rsidR="007D221B" w:rsidRPr="00F8529D">
        <w:rPr>
          <w:sz w:val="22"/>
          <w:szCs w:val="22"/>
        </w:rPr>
        <w:t xml:space="preserve"> rozpoczęty</w:t>
      </w:r>
      <w:r w:rsidRPr="00F8529D">
        <w:rPr>
          <w:sz w:val="22"/>
          <w:szCs w:val="22"/>
        </w:rPr>
        <w:t xml:space="preserve"> dz</w:t>
      </w:r>
      <w:r w:rsidRPr="006524C6">
        <w:rPr>
          <w:sz w:val="22"/>
          <w:szCs w:val="22"/>
        </w:rPr>
        <w:t>ień zwłoki</w:t>
      </w:r>
      <w:r w:rsidR="00631071">
        <w:rPr>
          <w:sz w:val="22"/>
          <w:szCs w:val="22"/>
        </w:rPr>
        <w:t>,</w:t>
      </w:r>
    </w:p>
    <w:p w14:paraId="574CC3D7" w14:textId="77777777" w:rsidR="00523896" w:rsidRDefault="000C23F8" w:rsidP="00523896">
      <w:pPr>
        <w:numPr>
          <w:ilvl w:val="1"/>
          <w:numId w:val="60"/>
        </w:numPr>
        <w:spacing w:line="259" w:lineRule="auto"/>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18" w:name="_Hlk146783575"/>
      <w:r w:rsidR="007D221B" w:rsidRPr="00F8529D">
        <w:rPr>
          <w:sz w:val="22"/>
          <w:szCs w:val="22"/>
        </w:rPr>
        <w:t>za każdy stwierdzony przypadek</w:t>
      </w:r>
      <w:r w:rsidR="00523896">
        <w:rPr>
          <w:sz w:val="22"/>
          <w:szCs w:val="22"/>
        </w:rPr>
        <w:t>.</w:t>
      </w:r>
    </w:p>
    <w:p w14:paraId="0D8DC748" w14:textId="47C4786D" w:rsidR="00523896" w:rsidRPr="00523896" w:rsidRDefault="00523896" w:rsidP="00523896">
      <w:pPr>
        <w:numPr>
          <w:ilvl w:val="1"/>
          <w:numId w:val="60"/>
        </w:numPr>
        <w:spacing w:line="259" w:lineRule="auto"/>
        <w:ind w:left="720"/>
        <w:jc w:val="both"/>
        <w:rPr>
          <w:sz w:val="22"/>
          <w:szCs w:val="22"/>
        </w:rPr>
      </w:pPr>
      <w:r w:rsidRPr="00523896">
        <w:rPr>
          <w:sz w:val="22"/>
          <w:szCs w:val="22"/>
        </w:rPr>
        <w:t>w przypadku stawienia się do pracy lub wykonywana pracy przez pracowników Wykonawcy:</w:t>
      </w:r>
    </w:p>
    <w:p w14:paraId="1322C5DD" w14:textId="77777777" w:rsidR="00523896" w:rsidRPr="00F8529D" w:rsidRDefault="00523896" w:rsidP="00523896">
      <w:pPr>
        <w:numPr>
          <w:ilvl w:val="2"/>
          <w:numId w:val="60"/>
        </w:numPr>
        <w:spacing w:line="259" w:lineRule="auto"/>
        <w:jc w:val="both"/>
        <w:rPr>
          <w:sz w:val="22"/>
          <w:szCs w:val="22"/>
        </w:rPr>
      </w:pPr>
      <w:r w:rsidRPr="00F8529D">
        <w:rPr>
          <w:sz w:val="22"/>
          <w:szCs w:val="22"/>
        </w:rPr>
        <w:t xml:space="preserve">w stanie po użyciu alkoholu (stan po użyciu alkoholu zachodzi, gdy zawartość alkoholu </w:t>
      </w:r>
      <w:r w:rsidRPr="00F8529D">
        <w:rPr>
          <w:sz w:val="22"/>
          <w:szCs w:val="22"/>
        </w:rPr>
        <w:br/>
        <w:t>w organizmie wynosi lub prowadzi do stężenia we krwi od 0,2‰ do 0,5‰ alkoholu albo obecności w wydychanym powietrzu od 0,1 mg do 0,25 mg alkoholu w 1 dm3),</w:t>
      </w:r>
    </w:p>
    <w:p w14:paraId="380D654F" w14:textId="77777777" w:rsidR="00523896" w:rsidRPr="00F8529D" w:rsidRDefault="00523896" w:rsidP="00523896">
      <w:pPr>
        <w:numPr>
          <w:ilvl w:val="2"/>
          <w:numId w:val="60"/>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p>
    <w:p w14:paraId="74F4601D" w14:textId="77777777" w:rsidR="00523896" w:rsidRPr="00F8529D" w:rsidRDefault="00523896" w:rsidP="00523896">
      <w:pPr>
        <w:numPr>
          <w:ilvl w:val="2"/>
          <w:numId w:val="60"/>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5E181F43" w14:textId="77777777" w:rsidR="00523896" w:rsidRPr="00F8529D" w:rsidRDefault="00523896" w:rsidP="00523896">
      <w:pPr>
        <w:numPr>
          <w:ilvl w:val="2"/>
          <w:numId w:val="60"/>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5E742860" w14:textId="77777777" w:rsidR="00523896" w:rsidRPr="00F8529D" w:rsidRDefault="00523896" w:rsidP="00523896">
      <w:pPr>
        <w:numPr>
          <w:ilvl w:val="2"/>
          <w:numId w:val="60"/>
        </w:numPr>
        <w:spacing w:line="259" w:lineRule="auto"/>
        <w:jc w:val="both"/>
        <w:rPr>
          <w:sz w:val="22"/>
          <w:szCs w:val="22"/>
        </w:rPr>
      </w:pPr>
      <w:r w:rsidRPr="00F8529D">
        <w:rPr>
          <w:sz w:val="22"/>
          <w:szCs w:val="22"/>
        </w:rPr>
        <w:t xml:space="preserve">którzy wnoszą alkohol, narkotyki lub inne substancje na teren zakładu pracy, </w:t>
      </w:r>
    </w:p>
    <w:p w14:paraId="293DDF51" w14:textId="77777777" w:rsidR="00523896" w:rsidRPr="00F8529D" w:rsidRDefault="00523896" w:rsidP="00523896">
      <w:pPr>
        <w:spacing w:line="259" w:lineRule="auto"/>
        <w:ind w:left="709"/>
        <w:jc w:val="both"/>
        <w:rPr>
          <w:sz w:val="22"/>
          <w:szCs w:val="22"/>
        </w:rPr>
      </w:pPr>
      <w:r w:rsidRPr="00F8529D">
        <w:rPr>
          <w:sz w:val="22"/>
          <w:szCs w:val="22"/>
        </w:rPr>
        <w:t>w wysokości 1 000,00 zł za każdy stwierdzony przypadek;</w:t>
      </w:r>
    </w:p>
    <w:p w14:paraId="5FB6F90F" w14:textId="77777777" w:rsidR="00523896" w:rsidRPr="00F8529D" w:rsidRDefault="00523896" w:rsidP="00523896">
      <w:pPr>
        <w:numPr>
          <w:ilvl w:val="1"/>
          <w:numId w:val="44"/>
        </w:numPr>
        <w:spacing w:line="259" w:lineRule="auto"/>
        <w:ind w:left="714" w:hanging="357"/>
        <w:jc w:val="both"/>
        <w:rPr>
          <w:sz w:val="22"/>
          <w:szCs w:val="22"/>
        </w:rPr>
      </w:pPr>
      <w:r w:rsidRPr="00F8529D">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19" w:name="_Hlk146783639"/>
      <w:r w:rsidRPr="00F8529D">
        <w:rPr>
          <w:sz w:val="22"/>
          <w:szCs w:val="22"/>
        </w:rPr>
        <w:t>–  Wykonawca zobowiązany jest także do pokrycia kosztów przywrócenia mienia do stanu poprzedniego.</w:t>
      </w:r>
    </w:p>
    <w:p w14:paraId="4DACB222" w14:textId="4888C0B9" w:rsidR="000C23F8" w:rsidRPr="00F8529D" w:rsidRDefault="00D0028C" w:rsidP="00122AAF">
      <w:pPr>
        <w:numPr>
          <w:ilvl w:val="0"/>
          <w:numId w:val="60"/>
        </w:numPr>
        <w:spacing w:line="259" w:lineRule="auto"/>
        <w:jc w:val="both"/>
        <w:rPr>
          <w:sz w:val="22"/>
          <w:szCs w:val="22"/>
        </w:rPr>
      </w:pPr>
      <w:bookmarkStart w:id="220" w:name="_Hlk144479888"/>
      <w:bookmarkStart w:id="221" w:name="_Hlk146784619"/>
      <w:bookmarkEnd w:id="219"/>
      <w:bookmarkEnd w:id="218"/>
      <w:r w:rsidRPr="00CF2DA0">
        <w:rPr>
          <w:sz w:val="22"/>
          <w:szCs w:val="22"/>
        </w:rPr>
        <w:t>W przypadku nieprzystąpienia przez Wykonawcę do wykonywania przedmiotu Umowy w całości lub części w umówionym terminie</w:t>
      </w:r>
      <w:r w:rsidR="00F960BF" w:rsidRPr="00CF2DA0">
        <w:rPr>
          <w:sz w:val="22"/>
          <w:szCs w:val="22"/>
        </w:rPr>
        <w:t xml:space="preserve">, </w:t>
      </w:r>
      <w:r w:rsidRPr="00CF2DA0">
        <w:rPr>
          <w:sz w:val="22"/>
          <w:szCs w:val="22"/>
        </w:rPr>
        <w:t xml:space="preserve">Zamawiający uprawniony jest do zlecenia wykonania przedmiotu Umowy w całości lub części </w:t>
      </w:r>
      <w:r w:rsidRPr="00F8529D">
        <w:rPr>
          <w:sz w:val="22"/>
          <w:szCs w:val="22"/>
        </w:rPr>
        <w:t xml:space="preserve">innemu </w:t>
      </w:r>
      <w:r w:rsidR="00A76426">
        <w:rPr>
          <w:sz w:val="22"/>
          <w:szCs w:val="22"/>
        </w:rPr>
        <w:t>w</w:t>
      </w:r>
      <w:r w:rsidRPr="00F8529D">
        <w:rPr>
          <w:sz w:val="22"/>
          <w:szCs w:val="22"/>
        </w:rPr>
        <w:t xml:space="preserve">ykonawcy, bez konieczności uzyskiwania zgody Sądu o której mowa w art. 480 Kodeksu 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22" w:name="_Hlk144479920"/>
      <w:bookmarkEnd w:id="220"/>
    </w:p>
    <w:bookmarkEnd w:id="221"/>
    <w:bookmarkEnd w:id="222"/>
    <w:p w14:paraId="753A8E07" w14:textId="77777777" w:rsidR="000C23F8" w:rsidRPr="00F8529D" w:rsidRDefault="000C23F8" w:rsidP="00122AAF">
      <w:pPr>
        <w:numPr>
          <w:ilvl w:val="0"/>
          <w:numId w:val="60"/>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F8529D" w:rsidRDefault="000C23F8" w:rsidP="00122AAF">
      <w:pPr>
        <w:numPr>
          <w:ilvl w:val="1"/>
          <w:numId w:val="64"/>
        </w:numPr>
        <w:spacing w:line="259" w:lineRule="auto"/>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F8529D" w:rsidRDefault="000C23F8" w:rsidP="00122AAF">
      <w:pPr>
        <w:numPr>
          <w:ilvl w:val="1"/>
          <w:numId w:val="64"/>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F8529D" w:rsidRDefault="000C23F8" w:rsidP="00122AAF">
      <w:pPr>
        <w:numPr>
          <w:ilvl w:val="0"/>
          <w:numId w:val="64"/>
        </w:numPr>
        <w:spacing w:line="259" w:lineRule="auto"/>
        <w:ind w:hanging="357"/>
        <w:jc w:val="both"/>
        <w:rPr>
          <w:sz w:val="22"/>
          <w:szCs w:val="22"/>
        </w:rPr>
      </w:pPr>
      <w:bookmarkStart w:id="223" w:name="_Hlk146784751"/>
      <w:r w:rsidRPr="00F8529D">
        <w:rPr>
          <w:sz w:val="22"/>
          <w:szCs w:val="22"/>
        </w:rPr>
        <w:t>W przypadku</w:t>
      </w:r>
      <w:r w:rsidR="0072470D" w:rsidRPr="00F8529D">
        <w:rPr>
          <w:sz w:val="22"/>
          <w:szCs w:val="22"/>
        </w:rPr>
        <w:t>:</w:t>
      </w:r>
      <w:r w:rsidRPr="00F8529D">
        <w:rPr>
          <w:sz w:val="22"/>
          <w:szCs w:val="22"/>
        </w:rPr>
        <w:t xml:space="preserve"> </w:t>
      </w:r>
    </w:p>
    <w:p w14:paraId="6203BE13" w14:textId="35F61493" w:rsidR="0072470D" w:rsidRPr="00CF2DA0" w:rsidRDefault="0072470D" w:rsidP="00122AAF">
      <w:pPr>
        <w:numPr>
          <w:ilvl w:val="1"/>
          <w:numId w:val="64"/>
        </w:numPr>
        <w:spacing w:line="259" w:lineRule="auto"/>
        <w:jc w:val="both"/>
        <w:rPr>
          <w:sz w:val="22"/>
          <w:szCs w:val="22"/>
        </w:rPr>
      </w:pPr>
      <w:r w:rsidRPr="00CF2DA0">
        <w:rPr>
          <w:sz w:val="22"/>
          <w:szCs w:val="22"/>
        </w:rPr>
        <w:t>odstąpienia od Umowy w całości</w:t>
      </w:r>
      <w:r w:rsidR="00AB2101" w:rsidRPr="00CF2DA0">
        <w:rPr>
          <w:sz w:val="22"/>
          <w:szCs w:val="22"/>
        </w:rPr>
        <w:t xml:space="preserve">, </w:t>
      </w:r>
      <w:r w:rsidR="00AB2101" w:rsidRPr="00A77F05">
        <w:rPr>
          <w:sz w:val="22"/>
          <w:szCs w:val="22"/>
        </w:rPr>
        <w:t>rozwiązania Umowy bez wypowiedzenia</w:t>
      </w:r>
      <w:r w:rsidRPr="00A77F05">
        <w:rPr>
          <w:sz w:val="22"/>
          <w:szCs w:val="22"/>
        </w:rPr>
        <w:t xml:space="preserve"> lub</w:t>
      </w:r>
      <w:r w:rsidRPr="00CF2DA0">
        <w:rPr>
          <w:sz w:val="22"/>
          <w:szCs w:val="22"/>
        </w:rPr>
        <w:t xml:space="preserve"> wypowiedzenia Umowy w całości</w:t>
      </w:r>
      <w:r w:rsidR="00D04E9B" w:rsidRPr="00CF2DA0">
        <w:rPr>
          <w:sz w:val="22"/>
          <w:szCs w:val="22"/>
        </w:rPr>
        <w:t xml:space="preserve"> przez którąkolwiek ze Stron</w:t>
      </w:r>
      <w:r w:rsidRPr="00CF2DA0">
        <w:rPr>
          <w:sz w:val="22"/>
          <w:szCs w:val="22"/>
        </w:rPr>
        <w:t xml:space="preserve"> z przyczyn leżących po stronie Wykonawcy, Zamawiającemu przysługuje kara umowna w wysokości 20% wartości </w:t>
      </w:r>
      <w:r w:rsidR="00F960BF" w:rsidRPr="00CF2DA0">
        <w:rPr>
          <w:sz w:val="22"/>
          <w:szCs w:val="22"/>
        </w:rPr>
        <w:t>netto</w:t>
      </w:r>
      <w:r w:rsidRPr="00CF2DA0">
        <w:rPr>
          <w:sz w:val="22"/>
          <w:szCs w:val="22"/>
        </w:rPr>
        <w:t xml:space="preserve"> Umowy, o której mowa w § 3 ust. 1.</w:t>
      </w:r>
    </w:p>
    <w:p w14:paraId="5A77A73F" w14:textId="293667FA" w:rsidR="004414E1" w:rsidRPr="00CF2DA0" w:rsidRDefault="004414E1" w:rsidP="004414E1">
      <w:pPr>
        <w:spacing w:line="259" w:lineRule="auto"/>
        <w:ind w:left="1070"/>
        <w:jc w:val="both"/>
        <w:rPr>
          <w:b/>
          <w:bCs/>
          <w:sz w:val="22"/>
          <w:szCs w:val="22"/>
        </w:rPr>
      </w:pPr>
      <w:bookmarkStart w:id="224" w:name="_Hlk148444124"/>
      <w:r w:rsidRPr="00CF2DA0">
        <w:rPr>
          <w:b/>
          <w:bCs/>
          <w:sz w:val="22"/>
          <w:szCs w:val="22"/>
        </w:rPr>
        <w:t>lub/i</w:t>
      </w:r>
    </w:p>
    <w:bookmarkEnd w:id="224"/>
    <w:p w14:paraId="03673A1C" w14:textId="7CA7D93C" w:rsidR="000C23F8" w:rsidRPr="00CF2DA0" w:rsidRDefault="000C23F8" w:rsidP="00122AAF">
      <w:pPr>
        <w:numPr>
          <w:ilvl w:val="1"/>
          <w:numId w:val="64"/>
        </w:numPr>
        <w:spacing w:line="259" w:lineRule="auto"/>
        <w:jc w:val="both"/>
        <w:rPr>
          <w:strike/>
          <w:sz w:val="22"/>
          <w:szCs w:val="22"/>
        </w:rPr>
      </w:pPr>
      <w:r w:rsidRPr="00CF2DA0">
        <w:rPr>
          <w:sz w:val="22"/>
          <w:szCs w:val="22"/>
        </w:rPr>
        <w:t xml:space="preserve">odstąpienia od Umowy </w:t>
      </w:r>
      <w:r w:rsidR="0072470D" w:rsidRPr="00CF2DA0">
        <w:rPr>
          <w:sz w:val="22"/>
          <w:szCs w:val="22"/>
        </w:rPr>
        <w:t>w części lub wypowiedzenia Umowy w części</w:t>
      </w:r>
      <w:r w:rsidR="00D04E9B" w:rsidRPr="00CF2DA0">
        <w:rPr>
          <w:sz w:val="22"/>
          <w:szCs w:val="22"/>
        </w:rPr>
        <w:t xml:space="preserve"> przez któr</w:t>
      </w:r>
      <w:r w:rsidR="003B64B9" w:rsidRPr="00CF2DA0">
        <w:rPr>
          <w:sz w:val="22"/>
          <w:szCs w:val="22"/>
        </w:rPr>
        <w:t>ą</w:t>
      </w:r>
      <w:r w:rsidR="00D04E9B" w:rsidRPr="00CF2DA0">
        <w:rPr>
          <w:sz w:val="22"/>
          <w:szCs w:val="22"/>
        </w:rPr>
        <w:t>kolwiek ze Stron</w:t>
      </w:r>
      <w:r w:rsidR="0072470D" w:rsidRPr="00CF2DA0">
        <w:rPr>
          <w:sz w:val="22"/>
          <w:szCs w:val="22"/>
        </w:rPr>
        <w:t xml:space="preserve"> </w:t>
      </w:r>
      <w:bookmarkStart w:id="225" w:name="_Hlk144467500"/>
      <w:r w:rsidRPr="00CF2DA0">
        <w:rPr>
          <w:sz w:val="22"/>
          <w:szCs w:val="22"/>
        </w:rPr>
        <w:t xml:space="preserve">z przyczyn </w:t>
      </w:r>
      <w:r w:rsidR="0072470D" w:rsidRPr="00CF2DA0">
        <w:rPr>
          <w:sz w:val="22"/>
          <w:szCs w:val="22"/>
        </w:rPr>
        <w:t>leżących po stronie Wykonawcy</w:t>
      </w:r>
      <w:r w:rsidRPr="00CF2DA0">
        <w:rPr>
          <w:sz w:val="22"/>
          <w:szCs w:val="22"/>
        </w:rPr>
        <w:t xml:space="preserve">, </w:t>
      </w:r>
      <w:r w:rsidR="0072470D" w:rsidRPr="00CF2DA0">
        <w:rPr>
          <w:sz w:val="22"/>
          <w:szCs w:val="22"/>
        </w:rPr>
        <w:t xml:space="preserve">Zamawiającemu </w:t>
      </w:r>
      <w:r w:rsidRPr="00CF2DA0">
        <w:rPr>
          <w:sz w:val="22"/>
          <w:szCs w:val="22"/>
        </w:rPr>
        <w:t xml:space="preserve">przysługuje kara umowna w wysokości 20% wartości </w:t>
      </w:r>
      <w:r w:rsidR="00F960BF" w:rsidRPr="00CF2DA0">
        <w:rPr>
          <w:sz w:val="22"/>
          <w:szCs w:val="22"/>
        </w:rPr>
        <w:t>netto</w:t>
      </w:r>
      <w:r w:rsidR="00F2094E" w:rsidRPr="00CF2DA0">
        <w:rPr>
          <w:sz w:val="22"/>
          <w:szCs w:val="22"/>
        </w:rPr>
        <w:t xml:space="preserve"> </w:t>
      </w:r>
      <w:r w:rsidRPr="00CF2DA0">
        <w:rPr>
          <w:sz w:val="22"/>
          <w:szCs w:val="22"/>
        </w:rPr>
        <w:t>niezrealizowanej części Umowy</w:t>
      </w:r>
      <w:r w:rsidR="005C4237" w:rsidRPr="00CF2DA0">
        <w:rPr>
          <w:sz w:val="22"/>
          <w:szCs w:val="22"/>
        </w:rPr>
        <w:t>.</w:t>
      </w:r>
      <w:r w:rsidRPr="00CF2DA0">
        <w:rPr>
          <w:sz w:val="22"/>
          <w:szCs w:val="22"/>
        </w:rPr>
        <w:t xml:space="preserve"> </w:t>
      </w:r>
    </w:p>
    <w:bookmarkEnd w:id="225"/>
    <w:p w14:paraId="2BB142DC" w14:textId="7F7B4954" w:rsidR="00F66B98" w:rsidRPr="00F8529D" w:rsidRDefault="00F66B98" w:rsidP="00122AAF">
      <w:pPr>
        <w:numPr>
          <w:ilvl w:val="0"/>
          <w:numId w:val="64"/>
        </w:numPr>
        <w:spacing w:line="259" w:lineRule="auto"/>
        <w:ind w:hanging="357"/>
        <w:jc w:val="both"/>
        <w:rPr>
          <w:sz w:val="22"/>
          <w:szCs w:val="22"/>
        </w:rPr>
      </w:pPr>
      <w:r w:rsidRPr="00F8529D">
        <w:rPr>
          <w:sz w:val="22"/>
          <w:szCs w:val="22"/>
        </w:rPr>
        <w:t xml:space="preserve">Wykonawca może naliczyć Zamawiającemu karę umowną: </w:t>
      </w:r>
    </w:p>
    <w:p w14:paraId="4A5EBD00" w14:textId="77777777" w:rsidR="00F66B98" w:rsidRPr="00CF2DA0" w:rsidRDefault="00F66B98" w:rsidP="00122AAF">
      <w:pPr>
        <w:numPr>
          <w:ilvl w:val="1"/>
          <w:numId w:val="64"/>
        </w:numPr>
        <w:spacing w:line="259" w:lineRule="auto"/>
        <w:jc w:val="both"/>
        <w:rPr>
          <w:sz w:val="22"/>
          <w:szCs w:val="22"/>
        </w:rPr>
      </w:pPr>
      <w:bookmarkStart w:id="226" w:name="_Hlk148947447"/>
      <w:r w:rsidRPr="00CF2DA0">
        <w:rPr>
          <w:sz w:val="22"/>
          <w:szCs w:val="22"/>
        </w:rPr>
        <w:t>za odstąpienie od Umowy w całości przez którąkolwiek ze Stron z winy Zamawiającego - w wysokości 20% wartości netto Umowy, o której mowa w § 3 ust. 1.</w:t>
      </w:r>
    </w:p>
    <w:p w14:paraId="02BE2757" w14:textId="12F83B73" w:rsidR="00B03020" w:rsidRPr="00CF2DA0" w:rsidRDefault="00C90495" w:rsidP="00B03020">
      <w:pPr>
        <w:pStyle w:val="Akapitzlist"/>
        <w:spacing w:line="259" w:lineRule="auto"/>
        <w:ind w:left="360" w:firstLine="348"/>
        <w:jc w:val="both"/>
        <w:rPr>
          <w:b/>
          <w:bCs/>
          <w:sz w:val="22"/>
          <w:szCs w:val="22"/>
        </w:rPr>
      </w:pPr>
      <w:r>
        <w:rPr>
          <w:b/>
          <w:bCs/>
          <w:sz w:val="22"/>
          <w:szCs w:val="22"/>
        </w:rPr>
        <w:t xml:space="preserve">      </w:t>
      </w:r>
      <w:r w:rsidR="00B03020" w:rsidRPr="00CF2DA0">
        <w:rPr>
          <w:b/>
          <w:bCs/>
          <w:sz w:val="22"/>
          <w:szCs w:val="22"/>
        </w:rPr>
        <w:t>lub/i</w:t>
      </w:r>
    </w:p>
    <w:p w14:paraId="31FC00A3" w14:textId="4DE7E5F6" w:rsidR="00F66B98" w:rsidRPr="00CF2DA0" w:rsidRDefault="00F66B98" w:rsidP="00122AAF">
      <w:pPr>
        <w:numPr>
          <w:ilvl w:val="1"/>
          <w:numId w:val="64"/>
        </w:numPr>
        <w:spacing w:line="259" w:lineRule="auto"/>
        <w:jc w:val="both"/>
        <w:rPr>
          <w:sz w:val="22"/>
          <w:szCs w:val="22"/>
        </w:rPr>
      </w:pPr>
      <w:r w:rsidRPr="00CF2DA0">
        <w:rPr>
          <w:sz w:val="22"/>
          <w:szCs w:val="22"/>
        </w:rPr>
        <w:t>za odstąpienie od Umowy w części przez którąkolwiek ze Stron z winy Zamawiającego - w wysokości 20% wartości netto niezrealizowanej części Umowy.</w:t>
      </w:r>
      <w:bookmarkEnd w:id="226"/>
    </w:p>
    <w:p w14:paraId="2A2CF2DB" w14:textId="6DFE4A50" w:rsidR="000C23F8" w:rsidRPr="00F8529D" w:rsidRDefault="004B24AC" w:rsidP="00122AAF">
      <w:pPr>
        <w:numPr>
          <w:ilvl w:val="0"/>
          <w:numId w:val="64"/>
        </w:numPr>
        <w:spacing w:line="259" w:lineRule="auto"/>
        <w:ind w:hanging="357"/>
        <w:jc w:val="both"/>
        <w:rPr>
          <w:sz w:val="22"/>
          <w:szCs w:val="22"/>
        </w:rPr>
      </w:pPr>
      <w:r w:rsidRPr="00F8529D">
        <w:rPr>
          <w:sz w:val="22"/>
          <w:szCs w:val="22"/>
        </w:rPr>
        <w:t xml:space="preserve">Kary umowne podlegają kumulacji, </w:t>
      </w:r>
      <w:r w:rsidR="005C4237" w:rsidRPr="00F8529D">
        <w:rPr>
          <w:sz w:val="22"/>
          <w:szCs w:val="22"/>
        </w:rPr>
        <w:t xml:space="preserve">w tym kara umowna za </w:t>
      </w:r>
      <w:r w:rsidR="005C4237" w:rsidRPr="00CF2DA0">
        <w:rPr>
          <w:sz w:val="22"/>
          <w:szCs w:val="22"/>
        </w:rPr>
        <w:t xml:space="preserve">odstąpienie </w:t>
      </w:r>
      <w:r w:rsidR="00F90F93" w:rsidRPr="00CF2DA0">
        <w:rPr>
          <w:sz w:val="22"/>
          <w:szCs w:val="22"/>
        </w:rPr>
        <w:t xml:space="preserve">w części </w:t>
      </w:r>
      <w:r w:rsidR="005C4237" w:rsidRPr="00CF2DA0">
        <w:rPr>
          <w:sz w:val="22"/>
          <w:szCs w:val="22"/>
        </w:rPr>
        <w:t xml:space="preserve">lub </w:t>
      </w:r>
      <w:r w:rsidR="005C4237" w:rsidRPr="00F8529D">
        <w:rPr>
          <w:sz w:val="22"/>
          <w:szCs w:val="22"/>
        </w:rPr>
        <w:t xml:space="preserve">wypowiedzenie </w:t>
      </w:r>
      <w:r w:rsidR="00287EBD" w:rsidRPr="00F8529D">
        <w:rPr>
          <w:sz w:val="22"/>
          <w:szCs w:val="22"/>
        </w:rPr>
        <w:t>U</w:t>
      </w:r>
      <w:r w:rsidR="005C4237" w:rsidRPr="00F8529D">
        <w:rPr>
          <w:sz w:val="22"/>
          <w:szCs w:val="22"/>
        </w:rPr>
        <w:t xml:space="preserve">mowy z innymi karami umownymi, </w:t>
      </w:r>
      <w:r w:rsidRPr="00F8529D">
        <w:rPr>
          <w:sz w:val="22"/>
          <w:szCs w:val="22"/>
        </w:rPr>
        <w:t>przy czym ł</w:t>
      </w:r>
      <w:r w:rsidR="000C23F8" w:rsidRPr="00F8529D">
        <w:rPr>
          <w:sz w:val="22"/>
          <w:szCs w:val="22"/>
        </w:rPr>
        <w:t xml:space="preserve">ączna maksymalna wartość kar umownych przysługujących Zamawiającemu nie przekroczy </w:t>
      </w:r>
      <w:r w:rsidR="00A95C13" w:rsidRPr="00F8529D">
        <w:rPr>
          <w:sz w:val="22"/>
          <w:szCs w:val="22"/>
        </w:rPr>
        <w:t>w</w:t>
      </w:r>
      <w:r w:rsidR="000C23F8" w:rsidRPr="00F8529D">
        <w:rPr>
          <w:sz w:val="22"/>
          <w:szCs w:val="22"/>
        </w:rPr>
        <w:t>artości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14:paraId="196D7542" w14:textId="77777777" w:rsidR="000C23F8" w:rsidRPr="00F8529D" w:rsidRDefault="000C23F8" w:rsidP="00122AAF">
      <w:pPr>
        <w:numPr>
          <w:ilvl w:val="0"/>
          <w:numId w:val="64"/>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rsidP="00122AAF">
      <w:pPr>
        <w:numPr>
          <w:ilvl w:val="0"/>
          <w:numId w:val="64"/>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rsidP="00122AAF">
      <w:pPr>
        <w:numPr>
          <w:ilvl w:val="0"/>
          <w:numId w:val="64"/>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17"/>
      <w:bookmarkEnd w:id="223"/>
    </w:p>
    <w:p w14:paraId="4E1E67AC" w14:textId="77777777" w:rsidR="000C23F8" w:rsidRPr="00F8529D" w:rsidRDefault="000C23F8" w:rsidP="000C23F8">
      <w:pPr>
        <w:pStyle w:val="Nagwek2"/>
      </w:pPr>
      <w:bookmarkStart w:id="227" w:name="_Toc83291685"/>
      <w:bookmarkStart w:id="228" w:name="_Toc106095873"/>
      <w:bookmarkStart w:id="229" w:name="_Toc106096313"/>
      <w:bookmarkStart w:id="230" w:name="_Toc106096417"/>
      <w:bookmarkStart w:id="231" w:name="_Toc202951685"/>
      <w:r w:rsidRPr="00F8529D">
        <w:t>§ 14. Rozwiązanie, odstąpienie lub wypowiedzenie Umowy</w:t>
      </w:r>
      <w:bookmarkEnd w:id="227"/>
      <w:bookmarkEnd w:id="228"/>
      <w:bookmarkEnd w:id="229"/>
      <w:bookmarkEnd w:id="230"/>
      <w:bookmarkEnd w:id="231"/>
    </w:p>
    <w:p w14:paraId="7F7C0D91" w14:textId="77777777" w:rsidR="000C23F8" w:rsidRPr="00F8529D" w:rsidRDefault="000C23F8" w:rsidP="00576F0A">
      <w:pPr>
        <w:numPr>
          <w:ilvl w:val="0"/>
          <w:numId w:val="45"/>
        </w:numPr>
        <w:spacing w:line="259" w:lineRule="auto"/>
        <w:ind w:left="357" w:hanging="357"/>
        <w:jc w:val="both"/>
        <w:rPr>
          <w:sz w:val="22"/>
          <w:szCs w:val="22"/>
        </w:rPr>
      </w:pPr>
      <w:bookmarkStart w:id="232" w:name="_Hlk146784907"/>
      <w:r w:rsidRPr="00F8529D">
        <w:rPr>
          <w:sz w:val="22"/>
          <w:szCs w:val="22"/>
        </w:rPr>
        <w:t>Strony mogą rozwiązać Umowę na mocy porozumienia Stron.</w:t>
      </w:r>
    </w:p>
    <w:p w14:paraId="55217CF2" w14:textId="26C9E09B" w:rsidR="000C23F8" w:rsidRPr="006B02CC" w:rsidRDefault="000C23F8" w:rsidP="00576F0A">
      <w:pPr>
        <w:numPr>
          <w:ilvl w:val="0"/>
          <w:numId w:val="45"/>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w:t>
      </w:r>
      <w:proofErr w:type="spellStart"/>
      <w:r w:rsidR="00202054" w:rsidRPr="00F8529D">
        <w:rPr>
          <w:sz w:val="22"/>
          <w:szCs w:val="22"/>
        </w:rPr>
        <w:t>tunc</w:t>
      </w:r>
      <w:proofErr w:type="spellEnd"/>
      <w:r w:rsidR="00202054" w:rsidRPr="00F8529D">
        <w:rPr>
          <w:sz w:val="22"/>
          <w:szCs w:val="22"/>
        </w:rPr>
        <w:t xml:space="preserve"> – wstecz)</w:t>
      </w:r>
      <w:r w:rsidRPr="00F8529D">
        <w:rPr>
          <w:sz w:val="22"/>
          <w:szCs w:val="22"/>
        </w:rPr>
        <w:t xml:space="preserve"> </w:t>
      </w:r>
      <w:bookmarkStart w:id="233" w:name="_Hlk144467170"/>
      <w:r w:rsidRPr="00F8529D">
        <w:rPr>
          <w:sz w:val="22"/>
          <w:szCs w:val="22"/>
        </w:rPr>
        <w:t xml:space="preserve">w całości </w:t>
      </w:r>
      <w:r w:rsidRPr="006B02CC">
        <w:rPr>
          <w:sz w:val="22"/>
          <w:szCs w:val="22"/>
        </w:rPr>
        <w:t>lub części</w:t>
      </w:r>
      <w:bookmarkEnd w:id="233"/>
      <w:r w:rsidR="00202054" w:rsidRPr="006B02CC">
        <w:rPr>
          <w:sz w:val="22"/>
          <w:szCs w:val="22"/>
        </w:rPr>
        <w:t xml:space="preserve"> lub wypowiedzieć Umowę</w:t>
      </w:r>
      <w:r w:rsidRPr="006B02CC">
        <w:rPr>
          <w:sz w:val="22"/>
          <w:szCs w:val="22"/>
        </w:rPr>
        <w:t xml:space="preserve"> </w:t>
      </w:r>
      <w:r w:rsidR="00202054" w:rsidRPr="006B02CC">
        <w:rPr>
          <w:sz w:val="22"/>
          <w:szCs w:val="22"/>
        </w:rPr>
        <w:t>(</w:t>
      </w:r>
      <w:r w:rsidRPr="006B02CC">
        <w:rPr>
          <w:sz w:val="22"/>
          <w:szCs w:val="22"/>
        </w:rPr>
        <w:t xml:space="preserve">ex nunc </w:t>
      </w:r>
      <w:r w:rsidR="00D04E9B" w:rsidRPr="006B02CC">
        <w:rPr>
          <w:sz w:val="22"/>
          <w:szCs w:val="22"/>
        </w:rPr>
        <w:t>–</w:t>
      </w:r>
      <w:r w:rsidR="00202054" w:rsidRPr="006B02CC">
        <w:rPr>
          <w:sz w:val="22"/>
          <w:szCs w:val="22"/>
        </w:rPr>
        <w:t xml:space="preserve"> </w:t>
      </w:r>
      <w:r w:rsidRPr="006B02CC">
        <w:rPr>
          <w:sz w:val="22"/>
          <w:szCs w:val="22"/>
        </w:rPr>
        <w:t>od teraz)</w:t>
      </w:r>
      <w:r w:rsidR="0072470D" w:rsidRPr="006B02CC">
        <w:rPr>
          <w:sz w:val="22"/>
          <w:szCs w:val="22"/>
        </w:rPr>
        <w:t xml:space="preserve"> w całości lub części</w:t>
      </w:r>
      <w:r w:rsidR="00202054" w:rsidRPr="006B02CC">
        <w:rPr>
          <w:sz w:val="22"/>
          <w:szCs w:val="22"/>
        </w:rPr>
        <w:t>,</w:t>
      </w:r>
      <w:r w:rsidRPr="006B02CC">
        <w:rPr>
          <w:sz w:val="22"/>
          <w:szCs w:val="22"/>
        </w:rPr>
        <w:t xml:space="preserve"> w przypadku:</w:t>
      </w:r>
    </w:p>
    <w:p w14:paraId="58CCB24E" w14:textId="77777777" w:rsidR="000C23F8" w:rsidRPr="00F8529D" w:rsidRDefault="000C23F8" w:rsidP="00576F0A">
      <w:pPr>
        <w:numPr>
          <w:ilvl w:val="1"/>
          <w:numId w:val="45"/>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rsidP="00576F0A">
      <w:pPr>
        <w:numPr>
          <w:ilvl w:val="1"/>
          <w:numId w:val="45"/>
        </w:numPr>
        <w:spacing w:line="259" w:lineRule="auto"/>
        <w:jc w:val="both"/>
        <w:rPr>
          <w:sz w:val="22"/>
          <w:szCs w:val="22"/>
        </w:rPr>
      </w:pPr>
      <w:bookmarkStart w:id="234"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34"/>
    <w:p w14:paraId="5C68E432" w14:textId="77777777" w:rsidR="000C23F8" w:rsidRPr="00F8529D" w:rsidRDefault="000C23F8" w:rsidP="00576F0A">
      <w:pPr>
        <w:numPr>
          <w:ilvl w:val="1"/>
          <w:numId w:val="45"/>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576F0A">
      <w:pPr>
        <w:numPr>
          <w:ilvl w:val="2"/>
          <w:numId w:val="45"/>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576F0A">
      <w:pPr>
        <w:numPr>
          <w:ilvl w:val="2"/>
          <w:numId w:val="45"/>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576F0A">
      <w:pPr>
        <w:numPr>
          <w:ilvl w:val="2"/>
          <w:numId w:val="45"/>
        </w:numPr>
        <w:spacing w:line="259" w:lineRule="auto"/>
        <w:ind w:hanging="357"/>
        <w:jc w:val="both"/>
        <w:rPr>
          <w:sz w:val="22"/>
          <w:szCs w:val="22"/>
        </w:rPr>
      </w:pPr>
      <w:bookmarkStart w:id="235"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35"/>
      <w:r w:rsidRPr="00F8529D">
        <w:rPr>
          <w:sz w:val="22"/>
          <w:szCs w:val="22"/>
        </w:rPr>
        <w:t>,</w:t>
      </w:r>
    </w:p>
    <w:p w14:paraId="50AE23C0" w14:textId="77777777" w:rsidR="000C23F8" w:rsidRPr="00F8529D" w:rsidRDefault="000C23F8" w:rsidP="00576F0A">
      <w:pPr>
        <w:numPr>
          <w:ilvl w:val="1"/>
          <w:numId w:val="45"/>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439E4E7F" w14:textId="561F9CE6" w:rsidR="000C23F8" w:rsidRPr="006B02CC" w:rsidRDefault="000C23F8" w:rsidP="00576F0A">
      <w:pPr>
        <w:numPr>
          <w:ilvl w:val="1"/>
          <w:numId w:val="45"/>
        </w:numPr>
        <w:spacing w:line="259" w:lineRule="auto"/>
        <w:jc w:val="both"/>
        <w:rPr>
          <w:b/>
          <w:bCs/>
          <w:sz w:val="22"/>
          <w:szCs w:val="22"/>
        </w:rPr>
      </w:pPr>
      <w:r w:rsidRPr="006B02CC">
        <w:rPr>
          <w:sz w:val="22"/>
          <w:szCs w:val="22"/>
        </w:rPr>
        <w:t>nieprzystąpienia w danym dniu do realizacji zamówienia, przy czym odstąpienie</w:t>
      </w:r>
      <w:r w:rsidR="00202054" w:rsidRPr="006B02CC">
        <w:rPr>
          <w:sz w:val="22"/>
          <w:szCs w:val="22"/>
        </w:rPr>
        <w:t>/wypowiedzenie</w:t>
      </w:r>
      <w:r w:rsidRPr="006B02CC">
        <w:rPr>
          <w:sz w:val="22"/>
          <w:szCs w:val="22"/>
        </w:rPr>
        <w:t xml:space="preserve"> dotyczyć będzie tylko tej części </w:t>
      </w:r>
      <w:r w:rsidR="00202054" w:rsidRPr="006B02CC">
        <w:rPr>
          <w:sz w:val="22"/>
          <w:szCs w:val="22"/>
        </w:rPr>
        <w:t>U</w:t>
      </w:r>
      <w:r w:rsidRPr="006B02CC">
        <w:rPr>
          <w:sz w:val="22"/>
          <w:szCs w:val="22"/>
        </w:rPr>
        <w:t>mowy,</w:t>
      </w:r>
    </w:p>
    <w:p w14:paraId="2B363E7F" w14:textId="77777777" w:rsidR="000C23F8" w:rsidRPr="00F8529D" w:rsidRDefault="000C23F8" w:rsidP="00576F0A">
      <w:pPr>
        <w:numPr>
          <w:ilvl w:val="1"/>
          <w:numId w:val="45"/>
        </w:numPr>
        <w:spacing w:line="259" w:lineRule="auto"/>
        <w:jc w:val="both"/>
        <w:rPr>
          <w:sz w:val="22"/>
          <w:szCs w:val="22"/>
        </w:rPr>
      </w:pPr>
      <w:r w:rsidRPr="00F8529D">
        <w:rPr>
          <w:sz w:val="22"/>
          <w:szCs w:val="22"/>
        </w:rPr>
        <w:t>otwarcia postępowania likwidacyjnego Wykonawcy.</w:t>
      </w:r>
    </w:p>
    <w:p w14:paraId="5B08583D" w14:textId="4B5E57BD" w:rsidR="000C23F8" w:rsidRPr="00F8529D" w:rsidRDefault="000C23F8" w:rsidP="00576F0A">
      <w:pPr>
        <w:numPr>
          <w:ilvl w:val="0"/>
          <w:numId w:val="45"/>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 – </w:t>
      </w:r>
      <w:r w:rsidR="006B02CC" w:rsidRPr="006B02CC">
        <w:rPr>
          <w:sz w:val="22"/>
          <w:szCs w:val="22"/>
        </w:rPr>
        <w:t>5</w:t>
      </w:r>
      <w:r w:rsidRPr="006B02CC">
        <w:rPr>
          <w:sz w:val="22"/>
          <w:szCs w:val="22"/>
        </w:rPr>
        <w:t>)</w:t>
      </w:r>
      <w:r w:rsidRPr="007875DA">
        <w:rPr>
          <w:color w:val="0070C0"/>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p w14:paraId="7F8187CD" w14:textId="3AB560F1" w:rsidR="00A603EC" w:rsidRPr="00F8529D" w:rsidRDefault="00A603EC" w:rsidP="00576F0A">
      <w:pPr>
        <w:numPr>
          <w:ilvl w:val="0"/>
          <w:numId w:val="45"/>
        </w:numPr>
        <w:spacing w:line="256" w:lineRule="auto"/>
        <w:jc w:val="both"/>
        <w:rPr>
          <w:sz w:val="22"/>
          <w:szCs w:val="22"/>
        </w:rPr>
      </w:pPr>
      <w:bookmarkStart w:id="236" w:name="_Hlk146784951"/>
      <w:bookmarkEnd w:id="232"/>
      <w:r w:rsidRPr="00F8529D">
        <w:rPr>
          <w:sz w:val="22"/>
          <w:szCs w:val="22"/>
        </w:rPr>
        <w:t>Z uprawnienia do odstąpienia od Umowy</w:t>
      </w:r>
      <w:r w:rsidR="004E15BD" w:rsidRPr="00F8529D">
        <w:rPr>
          <w:sz w:val="22"/>
          <w:szCs w:val="22"/>
        </w:rPr>
        <w:t xml:space="preserve"> (w całości </w:t>
      </w:r>
      <w:r w:rsidR="004E15BD" w:rsidRPr="006B02CC">
        <w:rPr>
          <w:sz w:val="22"/>
          <w:szCs w:val="22"/>
        </w:rPr>
        <w:t>lub części</w:t>
      </w:r>
      <w:r w:rsidR="004E15BD" w:rsidRPr="00F8529D">
        <w:rPr>
          <w:sz w:val="22"/>
          <w:szCs w:val="22"/>
        </w:rPr>
        <w:t>)</w:t>
      </w:r>
      <w:r w:rsidRPr="00F8529D">
        <w:rPr>
          <w:sz w:val="22"/>
          <w:szCs w:val="22"/>
        </w:rPr>
        <w:t xml:space="preserve">, w 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Umowy.</w:t>
      </w:r>
    </w:p>
    <w:p w14:paraId="50561C4F" w14:textId="7875FCAA" w:rsidR="000C23F8" w:rsidRPr="006B02CC" w:rsidRDefault="000C23F8" w:rsidP="00576F0A">
      <w:pPr>
        <w:numPr>
          <w:ilvl w:val="0"/>
          <w:numId w:val="45"/>
        </w:numPr>
        <w:spacing w:line="259" w:lineRule="auto"/>
        <w:ind w:left="357" w:hanging="357"/>
        <w:jc w:val="both"/>
        <w:rPr>
          <w:sz w:val="22"/>
          <w:szCs w:val="22"/>
        </w:rPr>
      </w:pPr>
      <w:r w:rsidRPr="006B02CC">
        <w:rPr>
          <w:sz w:val="22"/>
          <w:szCs w:val="22"/>
        </w:rPr>
        <w:t xml:space="preserve">Odstąpienie od Umowy </w:t>
      </w:r>
      <w:r w:rsidR="004B24AC" w:rsidRPr="006B02CC">
        <w:rPr>
          <w:sz w:val="22"/>
          <w:szCs w:val="22"/>
        </w:rPr>
        <w:t xml:space="preserve">lub wypowiedzenie Umowy </w:t>
      </w:r>
      <w:r w:rsidRPr="006B02CC">
        <w:rPr>
          <w:sz w:val="22"/>
          <w:szCs w:val="22"/>
        </w:rPr>
        <w:t xml:space="preserve">w części nie wyłącza realizacji uprawnień </w:t>
      </w:r>
      <w:r w:rsidR="004B24AC" w:rsidRPr="006B02CC">
        <w:rPr>
          <w:sz w:val="22"/>
          <w:szCs w:val="22"/>
        </w:rPr>
        <w:t xml:space="preserve">Zamawiającego </w:t>
      </w:r>
      <w:r w:rsidRPr="006B02CC">
        <w:rPr>
          <w:sz w:val="22"/>
          <w:szCs w:val="22"/>
        </w:rPr>
        <w:t>wynikających z części Umowy,</w:t>
      </w:r>
      <w:r w:rsidR="004B24AC" w:rsidRPr="006B02CC">
        <w:rPr>
          <w:sz w:val="22"/>
          <w:szCs w:val="22"/>
        </w:rPr>
        <w:t xml:space="preserve"> której nie dotyczy odstąpienie lub wypowiedzenie.</w:t>
      </w:r>
      <w:r w:rsidRPr="006B02CC">
        <w:rPr>
          <w:sz w:val="22"/>
          <w:szCs w:val="22"/>
        </w:rPr>
        <w:t xml:space="preserve"> </w:t>
      </w:r>
    </w:p>
    <w:p w14:paraId="54F214BB" w14:textId="13ECE2CD" w:rsidR="00160C0C" w:rsidRDefault="00160C0C" w:rsidP="00576F0A">
      <w:pPr>
        <w:numPr>
          <w:ilvl w:val="0"/>
          <w:numId w:val="45"/>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A32B475" w14:textId="6C4EF6C4" w:rsidR="008326BE" w:rsidRPr="00242367" w:rsidRDefault="008326BE" w:rsidP="00576F0A">
      <w:pPr>
        <w:numPr>
          <w:ilvl w:val="0"/>
          <w:numId w:val="45"/>
        </w:numPr>
        <w:spacing w:line="259" w:lineRule="auto"/>
        <w:ind w:left="357" w:hanging="357"/>
        <w:jc w:val="both"/>
        <w:rPr>
          <w:sz w:val="22"/>
          <w:szCs w:val="22"/>
        </w:rPr>
      </w:pPr>
      <w:bookmarkStart w:id="237"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37"/>
    <w:p w14:paraId="1288ED1A" w14:textId="669CF708" w:rsidR="000C23F8" w:rsidRPr="00595487" w:rsidRDefault="000C23F8" w:rsidP="00576F0A">
      <w:pPr>
        <w:numPr>
          <w:ilvl w:val="0"/>
          <w:numId w:val="45"/>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z zachowaniem okresu wypowiedzenia wynos</w:t>
      </w:r>
      <w:r w:rsidRPr="00C30D61">
        <w:rPr>
          <w:sz w:val="22"/>
          <w:szCs w:val="22"/>
        </w:rPr>
        <w:t xml:space="preserve">zącego </w:t>
      </w:r>
      <w:r w:rsidRPr="006B02CC">
        <w:rPr>
          <w:sz w:val="22"/>
          <w:szCs w:val="22"/>
        </w:rPr>
        <w:t xml:space="preserve">90 dni, </w:t>
      </w:r>
      <w:r w:rsidRPr="00595487">
        <w:rPr>
          <w:sz w:val="22"/>
          <w:szCs w:val="22"/>
        </w:rPr>
        <w:t>w przypadku:</w:t>
      </w:r>
    </w:p>
    <w:p w14:paraId="29FCAF3A" w14:textId="77777777" w:rsidR="000C23F8" w:rsidRPr="00595487" w:rsidRDefault="000C23F8" w:rsidP="00576F0A">
      <w:pPr>
        <w:numPr>
          <w:ilvl w:val="1"/>
          <w:numId w:val="45"/>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576F0A">
      <w:pPr>
        <w:numPr>
          <w:ilvl w:val="1"/>
          <w:numId w:val="45"/>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576F0A">
      <w:pPr>
        <w:numPr>
          <w:ilvl w:val="1"/>
          <w:numId w:val="45"/>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576F0A">
      <w:pPr>
        <w:numPr>
          <w:ilvl w:val="0"/>
          <w:numId w:val="45"/>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02FBE59E" w:rsidR="008326BE" w:rsidRPr="00242367" w:rsidRDefault="008326BE" w:rsidP="00576F0A">
      <w:pPr>
        <w:numPr>
          <w:ilvl w:val="0"/>
          <w:numId w:val="45"/>
        </w:numPr>
        <w:spacing w:line="259" w:lineRule="auto"/>
        <w:ind w:left="357" w:hanging="357"/>
        <w:jc w:val="both"/>
        <w:rPr>
          <w:sz w:val="22"/>
          <w:szCs w:val="22"/>
        </w:rPr>
      </w:pPr>
      <w:bookmarkStart w:id="238"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w:t>
      </w:r>
      <w:r w:rsidRPr="006B02CC">
        <w:rPr>
          <w:sz w:val="22"/>
          <w:szCs w:val="22"/>
        </w:rPr>
        <w:t xml:space="preserve">usług </w:t>
      </w:r>
      <w:r w:rsidRPr="00242367">
        <w:rPr>
          <w:sz w:val="22"/>
          <w:szCs w:val="22"/>
        </w:rPr>
        <w:t xml:space="preserve">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t>
      </w:r>
      <w:r w:rsidRPr="006B02CC">
        <w:rPr>
          <w:sz w:val="22"/>
          <w:szCs w:val="22"/>
        </w:rPr>
        <w:t xml:space="preserve">wykonane usługi, </w:t>
      </w:r>
      <w:r w:rsidRPr="00242367">
        <w:rPr>
          <w:sz w:val="22"/>
          <w:szCs w:val="22"/>
        </w:rPr>
        <w:t>które nie mogły zostać rozliczone w inny sposób.</w:t>
      </w:r>
    </w:p>
    <w:bookmarkEnd w:id="238"/>
    <w:p w14:paraId="7AFC93DB" w14:textId="0EA2D2E9" w:rsidR="000C23F8" w:rsidRPr="00595487" w:rsidRDefault="000C23F8" w:rsidP="00576F0A">
      <w:pPr>
        <w:numPr>
          <w:ilvl w:val="0"/>
          <w:numId w:val="45"/>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39" w:name="_Toc64016211"/>
      <w:bookmarkStart w:id="240" w:name="_Toc106095874"/>
      <w:bookmarkStart w:id="241" w:name="_Toc106096314"/>
      <w:bookmarkStart w:id="242" w:name="_Toc106096418"/>
      <w:bookmarkStart w:id="243" w:name="_Toc202951686"/>
      <w:bookmarkStart w:id="244" w:name="_Hlk148332977"/>
      <w:bookmarkStart w:id="245" w:name="_Hlk67826402"/>
      <w:bookmarkEnd w:id="236"/>
      <w:r w:rsidRPr="00E66F78">
        <w:t>§ 1</w:t>
      </w:r>
      <w:r>
        <w:t>5</w:t>
      </w:r>
      <w:r w:rsidRPr="00E66F78">
        <w:t xml:space="preserve">. </w:t>
      </w:r>
      <w:bookmarkStart w:id="246" w:name="_Hlk147835254"/>
      <w:r w:rsidRPr="00E66F78">
        <w:t>Zmiany Umowy</w:t>
      </w:r>
      <w:bookmarkEnd w:id="239"/>
      <w:bookmarkEnd w:id="240"/>
      <w:bookmarkEnd w:id="241"/>
      <w:bookmarkEnd w:id="242"/>
      <w:bookmarkEnd w:id="243"/>
    </w:p>
    <w:p w14:paraId="7A640859" w14:textId="77777777" w:rsidR="000C23F8" w:rsidRPr="00F8529D" w:rsidRDefault="000C23F8" w:rsidP="00576F0A">
      <w:pPr>
        <w:pStyle w:val="Akapitzlist"/>
        <w:numPr>
          <w:ilvl w:val="0"/>
          <w:numId w:val="55"/>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576F0A">
      <w:pPr>
        <w:numPr>
          <w:ilvl w:val="0"/>
          <w:numId w:val="55"/>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576F0A">
      <w:pPr>
        <w:numPr>
          <w:ilvl w:val="1"/>
          <w:numId w:val="55"/>
        </w:numPr>
        <w:spacing w:line="259" w:lineRule="auto"/>
        <w:jc w:val="both"/>
        <w:rPr>
          <w:sz w:val="22"/>
          <w:szCs w:val="22"/>
        </w:rPr>
      </w:pPr>
      <w:r w:rsidRPr="00F8529D">
        <w:rPr>
          <w:sz w:val="22"/>
          <w:szCs w:val="22"/>
        </w:rPr>
        <w:t>Zmiany terminu realizacji Umowy:</w:t>
      </w:r>
    </w:p>
    <w:p w14:paraId="3E615819" w14:textId="1C854DCD" w:rsidR="00523896" w:rsidRPr="00523896" w:rsidRDefault="00523896" w:rsidP="00523896">
      <w:pPr>
        <w:numPr>
          <w:ilvl w:val="2"/>
          <w:numId w:val="55"/>
        </w:numPr>
        <w:spacing w:line="259" w:lineRule="auto"/>
        <w:jc w:val="both"/>
        <w:rPr>
          <w:sz w:val="22"/>
          <w:szCs w:val="22"/>
        </w:rPr>
      </w:pPr>
      <w:r w:rsidRPr="00F8529D">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2A001001" w14:textId="21AB296F" w:rsidR="000C23F8" w:rsidRPr="00F8529D" w:rsidRDefault="000C23F8" w:rsidP="00576F0A">
      <w:pPr>
        <w:numPr>
          <w:ilvl w:val="2"/>
          <w:numId w:val="55"/>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576F0A">
      <w:pPr>
        <w:numPr>
          <w:ilvl w:val="2"/>
          <w:numId w:val="55"/>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576F0A">
      <w:pPr>
        <w:numPr>
          <w:ilvl w:val="2"/>
          <w:numId w:val="55"/>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576F0A">
      <w:pPr>
        <w:numPr>
          <w:ilvl w:val="2"/>
          <w:numId w:val="55"/>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576F0A">
      <w:pPr>
        <w:numPr>
          <w:ilvl w:val="2"/>
          <w:numId w:val="55"/>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6B52FF77" w:rsidR="000C23F8" w:rsidRPr="00F8529D" w:rsidRDefault="000C23F8" w:rsidP="00576F0A">
      <w:pPr>
        <w:numPr>
          <w:ilvl w:val="2"/>
          <w:numId w:val="55"/>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00823DAC">
        <w:rPr>
          <w:sz w:val="22"/>
          <w:szCs w:val="22"/>
        </w:rPr>
        <w:t>e</w:t>
      </w:r>
      <w:r w:rsidRPr="00F8529D">
        <w:rPr>
          <w:sz w:val="22"/>
          <w:szCs w:val="22"/>
        </w:rPr>
        <w:t>)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7B1AB12B" w:rsidR="000C23F8" w:rsidRPr="00F8529D" w:rsidRDefault="000C23F8" w:rsidP="00576F0A">
      <w:pPr>
        <w:numPr>
          <w:ilvl w:val="2"/>
          <w:numId w:val="55"/>
        </w:numPr>
        <w:spacing w:line="259" w:lineRule="auto"/>
        <w:jc w:val="both"/>
        <w:rPr>
          <w:sz w:val="22"/>
          <w:szCs w:val="22"/>
        </w:rPr>
      </w:pPr>
      <w:r w:rsidRPr="00F8529D">
        <w:rPr>
          <w:sz w:val="22"/>
          <w:szCs w:val="22"/>
        </w:rPr>
        <w:t xml:space="preserve">W przypadku wystąpienia którejkolwiek z okoliczności określonych w lit. </w:t>
      </w:r>
      <w:r w:rsidR="00823DAC">
        <w:rPr>
          <w:sz w:val="22"/>
          <w:szCs w:val="22"/>
        </w:rPr>
        <w:t>a</w:t>
      </w:r>
      <w:r w:rsidRPr="00F8529D">
        <w:rPr>
          <w:sz w:val="22"/>
          <w:szCs w:val="22"/>
        </w:rPr>
        <w:t>)</w:t>
      </w:r>
      <w:r w:rsidR="009A4313" w:rsidRPr="00F8529D">
        <w:rPr>
          <w:sz w:val="22"/>
          <w:szCs w:val="22"/>
        </w:rPr>
        <w:t xml:space="preserve"> do </w:t>
      </w:r>
      <w:r w:rsidR="00823DAC">
        <w:rPr>
          <w:sz w:val="22"/>
          <w:szCs w:val="22"/>
        </w:rPr>
        <w:t>e</w:t>
      </w:r>
      <w:r w:rsidRPr="00F8529D">
        <w:rPr>
          <w:sz w:val="22"/>
          <w:szCs w:val="22"/>
        </w:rPr>
        <w:t xml:space="preserve">)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576F0A">
      <w:pPr>
        <w:numPr>
          <w:ilvl w:val="1"/>
          <w:numId w:val="55"/>
        </w:numPr>
        <w:spacing w:line="259" w:lineRule="auto"/>
        <w:jc w:val="both"/>
        <w:rPr>
          <w:sz w:val="22"/>
          <w:szCs w:val="22"/>
        </w:rPr>
      </w:pPr>
      <w:r w:rsidRPr="00F8529D">
        <w:rPr>
          <w:sz w:val="22"/>
          <w:szCs w:val="22"/>
        </w:rPr>
        <w:t>Zmiany sposobu spełnienia świadczenia:</w:t>
      </w:r>
    </w:p>
    <w:p w14:paraId="2D0B9863" w14:textId="77777777" w:rsidR="000C23F8" w:rsidRPr="00F8529D" w:rsidRDefault="000C23F8" w:rsidP="00576F0A">
      <w:pPr>
        <w:numPr>
          <w:ilvl w:val="2"/>
          <w:numId w:val="55"/>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rsidP="00576F0A">
      <w:pPr>
        <w:numPr>
          <w:ilvl w:val="2"/>
          <w:numId w:val="55"/>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356C87BC" w14:textId="370F66F6" w:rsidR="000C23F8" w:rsidRPr="00F8529D" w:rsidRDefault="000C23F8" w:rsidP="00576F0A">
      <w:pPr>
        <w:numPr>
          <w:ilvl w:val="2"/>
          <w:numId w:val="55"/>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576F0A">
      <w:pPr>
        <w:numPr>
          <w:ilvl w:val="2"/>
          <w:numId w:val="55"/>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576F0A">
      <w:pPr>
        <w:numPr>
          <w:ilvl w:val="2"/>
          <w:numId w:val="55"/>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5318D7B4" w:rsidR="000C23F8" w:rsidRPr="00F8529D" w:rsidRDefault="000C23F8" w:rsidP="00576F0A">
      <w:pPr>
        <w:numPr>
          <w:ilvl w:val="2"/>
          <w:numId w:val="55"/>
        </w:numPr>
        <w:spacing w:line="259" w:lineRule="auto"/>
        <w:jc w:val="both"/>
        <w:rPr>
          <w:sz w:val="22"/>
          <w:szCs w:val="22"/>
        </w:rPr>
      </w:pPr>
      <w:r w:rsidRPr="00F8529D">
        <w:rPr>
          <w:sz w:val="22"/>
          <w:szCs w:val="22"/>
        </w:rPr>
        <w:t>Zmiany o których mowa w lit</w:t>
      </w:r>
      <w:r w:rsidR="00F244A3" w:rsidRPr="00F8529D">
        <w:rPr>
          <w:sz w:val="22"/>
          <w:szCs w:val="22"/>
        </w:rPr>
        <w:t>.</w:t>
      </w:r>
      <w:r w:rsidRPr="00F8529D">
        <w:rPr>
          <w:sz w:val="22"/>
          <w:szCs w:val="22"/>
        </w:rPr>
        <w:t xml:space="preserve"> </w:t>
      </w:r>
      <w:r w:rsidR="00F244A3" w:rsidRPr="00F8529D">
        <w:rPr>
          <w:sz w:val="22"/>
          <w:szCs w:val="22"/>
        </w:rPr>
        <w:t>b</w:t>
      </w:r>
      <w:r w:rsidRPr="00F8529D">
        <w:rPr>
          <w:sz w:val="22"/>
          <w:szCs w:val="22"/>
        </w:rPr>
        <w:t>)</w:t>
      </w:r>
      <w:r w:rsidR="00F244A3" w:rsidRPr="00F8529D">
        <w:rPr>
          <w:sz w:val="22"/>
          <w:szCs w:val="22"/>
        </w:rPr>
        <w:t>,</w:t>
      </w:r>
      <w:r w:rsidRPr="00F8529D">
        <w:rPr>
          <w:sz w:val="22"/>
          <w:szCs w:val="22"/>
        </w:rPr>
        <w:t xml:space="preserve"> </w:t>
      </w:r>
      <w:r w:rsidR="00823DAC">
        <w:rPr>
          <w:sz w:val="22"/>
          <w:szCs w:val="22"/>
        </w:rPr>
        <w:t>c</w:t>
      </w:r>
      <w:r w:rsidR="009A4313" w:rsidRPr="00F8529D">
        <w:rPr>
          <w:sz w:val="22"/>
          <w:szCs w:val="22"/>
        </w:rPr>
        <w:t>)</w:t>
      </w:r>
      <w:r w:rsidR="00823DAC">
        <w:rPr>
          <w:sz w:val="22"/>
          <w:szCs w:val="22"/>
        </w:rPr>
        <w:t xml:space="preserve"> </w:t>
      </w:r>
      <w:r w:rsidR="004B28A2" w:rsidRPr="00F8529D">
        <w:rPr>
          <w:sz w:val="22"/>
          <w:szCs w:val="22"/>
        </w:rPr>
        <w:t xml:space="preserve"> i</w:t>
      </w:r>
      <w:r w:rsidR="000C46BD" w:rsidRPr="00F8529D">
        <w:rPr>
          <w:sz w:val="22"/>
          <w:szCs w:val="22"/>
        </w:rPr>
        <w:t xml:space="preserve"> </w:t>
      </w:r>
      <w:r w:rsidR="00823DAC">
        <w:rPr>
          <w:sz w:val="22"/>
          <w:szCs w:val="22"/>
        </w:rPr>
        <w:t>d</w:t>
      </w:r>
      <w:r w:rsidR="000C46BD" w:rsidRPr="00F8529D">
        <w:rPr>
          <w:sz w:val="22"/>
          <w:szCs w:val="22"/>
        </w:rPr>
        <w:t>)</w:t>
      </w:r>
      <w:r w:rsidRPr="00F8529D">
        <w:rPr>
          <w:sz w:val="22"/>
          <w:szCs w:val="22"/>
        </w:rPr>
        <w:t xml:space="preserve"> nie mogą prowadzić do zwiększenia wynagrodzenia Wykonawcy. Zmiany o których mowa w lit a)</w:t>
      </w:r>
      <w:r w:rsidR="009A4313" w:rsidRPr="00F8529D">
        <w:rPr>
          <w:sz w:val="22"/>
          <w:szCs w:val="22"/>
        </w:rPr>
        <w:t>,</w:t>
      </w:r>
      <w:r w:rsidRPr="00F8529D">
        <w:rPr>
          <w:sz w:val="22"/>
          <w:szCs w:val="22"/>
        </w:rPr>
        <w:t xml:space="preserve"> c)</w:t>
      </w:r>
      <w:r w:rsidR="00823DAC">
        <w:rPr>
          <w:sz w:val="22"/>
          <w:szCs w:val="22"/>
        </w:rPr>
        <w:t xml:space="preserve"> i</w:t>
      </w:r>
      <w:r w:rsidR="004B28A2" w:rsidRPr="00F8529D">
        <w:rPr>
          <w:sz w:val="22"/>
          <w:szCs w:val="22"/>
        </w:rPr>
        <w:t xml:space="preserve"> </w:t>
      </w:r>
      <w:r w:rsidR="00823DAC">
        <w:rPr>
          <w:sz w:val="22"/>
          <w:szCs w:val="22"/>
        </w:rPr>
        <w:t>e</w:t>
      </w:r>
      <w:r w:rsidR="004B28A2" w:rsidRPr="00F8529D">
        <w:rPr>
          <w:sz w:val="22"/>
          <w:szCs w:val="22"/>
        </w:rPr>
        <w:t>)</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576F0A">
      <w:pPr>
        <w:numPr>
          <w:ilvl w:val="1"/>
          <w:numId w:val="55"/>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7A80F03B" w:rsidR="000C46BD" w:rsidRPr="00F8529D" w:rsidRDefault="000C23F8" w:rsidP="00576F0A">
      <w:pPr>
        <w:pStyle w:val="Akapitzlist"/>
        <w:numPr>
          <w:ilvl w:val="0"/>
          <w:numId w:val="55"/>
        </w:numPr>
        <w:spacing w:line="259" w:lineRule="auto"/>
        <w:ind w:left="709" w:hanging="709"/>
        <w:jc w:val="both"/>
        <w:rPr>
          <w:sz w:val="6"/>
          <w:szCs w:val="6"/>
        </w:rPr>
      </w:pPr>
      <w:bookmarkStart w:id="247"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48" w:name="_Hlk147848467"/>
      <w:r w:rsidR="00F244A3" w:rsidRPr="00F8529D">
        <w:rPr>
          <w:sz w:val="22"/>
          <w:szCs w:val="22"/>
        </w:rPr>
        <w:t xml:space="preserve">, </w:t>
      </w:r>
      <w:bookmarkEnd w:id="247"/>
      <w:bookmarkEnd w:id="248"/>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0FE8248B" w:rsidR="006F715D" w:rsidRPr="00572C2B" w:rsidRDefault="000C23F8" w:rsidP="00122AAF">
      <w:pPr>
        <w:pStyle w:val="Akapitzlist"/>
        <w:numPr>
          <w:ilvl w:val="0"/>
          <w:numId w:val="83"/>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 wymagające formy aneksu:</w:t>
      </w:r>
    </w:p>
    <w:p w14:paraId="3A463B52" w14:textId="5FE7616F" w:rsidR="006F715D" w:rsidRPr="00A33BF6" w:rsidRDefault="006F715D" w:rsidP="00576F0A">
      <w:pPr>
        <w:pStyle w:val="Akapitzlist"/>
        <w:numPr>
          <w:ilvl w:val="0"/>
          <w:numId w:val="53"/>
        </w:numPr>
        <w:spacing w:line="259" w:lineRule="auto"/>
        <w:jc w:val="both"/>
        <w:rPr>
          <w:sz w:val="22"/>
          <w:szCs w:val="22"/>
        </w:rPr>
      </w:pPr>
      <w:bookmarkStart w:id="249" w:name="_Hlk147848517"/>
      <w:r w:rsidRPr="00A33BF6">
        <w:rPr>
          <w:sz w:val="22"/>
          <w:szCs w:val="22"/>
        </w:rPr>
        <w:t xml:space="preserve">zmiana zasad dokonywania odbiorów świadczonych usług, o której mowa w </w:t>
      </w:r>
      <w:bookmarkStart w:id="250" w:name="_Hlk148344566"/>
      <w:r w:rsidRPr="00A33BF6">
        <w:rPr>
          <w:sz w:val="22"/>
          <w:szCs w:val="22"/>
        </w:rPr>
        <w:t xml:space="preserve">§15 </w:t>
      </w:r>
      <w:bookmarkEnd w:id="250"/>
      <w:r w:rsidRPr="00A33BF6">
        <w:rPr>
          <w:sz w:val="22"/>
          <w:szCs w:val="22"/>
        </w:rPr>
        <w:t xml:space="preserve">ust. 2 pkt 2) lit. </w:t>
      </w:r>
      <w:r w:rsidR="00823DAC">
        <w:rPr>
          <w:sz w:val="22"/>
          <w:szCs w:val="22"/>
        </w:rPr>
        <w:t>c</w:t>
      </w:r>
      <w:r w:rsidRPr="00A33BF6">
        <w:rPr>
          <w:sz w:val="22"/>
          <w:szCs w:val="22"/>
        </w:rPr>
        <w:t>),</w:t>
      </w:r>
    </w:p>
    <w:bookmarkEnd w:id="249"/>
    <w:p w14:paraId="335E9567" w14:textId="5306571A" w:rsidR="006F715D" w:rsidRPr="00A33BF6" w:rsidRDefault="006F715D" w:rsidP="00576F0A">
      <w:pPr>
        <w:pStyle w:val="Akapitzlist"/>
        <w:numPr>
          <w:ilvl w:val="0"/>
          <w:numId w:val="53"/>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 xml:space="preserve">(§15 ust. 2 pkt 2) lit. </w:t>
      </w:r>
      <w:r w:rsidR="00823DAC">
        <w:rPr>
          <w:sz w:val="22"/>
          <w:szCs w:val="22"/>
        </w:rPr>
        <w:t>d</w:t>
      </w:r>
      <w:r w:rsidRPr="00A33BF6">
        <w:rPr>
          <w:sz w:val="22"/>
          <w:szCs w:val="22"/>
        </w:rPr>
        <w:t>),</w:t>
      </w:r>
    </w:p>
    <w:p w14:paraId="4E965760" w14:textId="77777777" w:rsidR="006F715D" w:rsidRPr="00A33BF6" w:rsidRDefault="006F715D" w:rsidP="00576F0A">
      <w:pPr>
        <w:pStyle w:val="Akapitzlist"/>
        <w:numPr>
          <w:ilvl w:val="0"/>
          <w:numId w:val="53"/>
        </w:numPr>
        <w:spacing w:line="259" w:lineRule="auto"/>
        <w:jc w:val="both"/>
        <w:rPr>
          <w:sz w:val="22"/>
          <w:szCs w:val="22"/>
        </w:rPr>
      </w:pPr>
      <w:r w:rsidRPr="00A33BF6">
        <w:rPr>
          <w:sz w:val="22"/>
          <w:szCs w:val="22"/>
        </w:rPr>
        <w:t>zmiana lub wprowadzenie nowego Podwykonawcy  (§10 ust. 13),</w:t>
      </w:r>
    </w:p>
    <w:p w14:paraId="78A2D83C" w14:textId="77777777" w:rsidR="006F715D" w:rsidRPr="00A33BF6" w:rsidRDefault="006F715D" w:rsidP="00576F0A">
      <w:pPr>
        <w:pStyle w:val="Akapitzlist"/>
        <w:numPr>
          <w:ilvl w:val="0"/>
          <w:numId w:val="53"/>
        </w:numPr>
        <w:spacing w:line="259" w:lineRule="auto"/>
        <w:jc w:val="both"/>
        <w:rPr>
          <w:sz w:val="22"/>
          <w:szCs w:val="22"/>
        </w:rPr>
      </w:pPr>
      <w:r w:rsidRPr="00A33BF6">
        <w:rPr>
          <w:sz w:val="22"/>
          <w:szCs w:val="22"/>
        </w:rPr>
        <w:t>zmiana osób odpowiedzialnych za nadzór (§11 ust. 3),</w:t>
      </w:r>
    </w:p>
    <w:p w14:paraId="1A4E7840" w14:textId="77777777" w:rsidR="006F715D" w:rsidRPr="00EC36B9" w:rsidRDefault="006F715D" w:rsidP="00576F0A">
      <w:pPr>
        <w:pStyle w:val="Akapitzlist"/>
        <w:numPr>
          <w:ilvl w:val="0"/>
          <w:numId w:val="53"/>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5B0875C4" w14:textId="77777777" w:rsidR="000C23F8" w:rsidRPr="00622C63" w:rsidRDefault="000C23F8" w:rsidP="000C23F8">
      <w:pPr>
        <w:spacing w:line="259" w:lineRule="auto"/>
        <w:ind w:left="360"/>
        <w:jc w:val="both"/>
        <w:rPr>
          <w:sz w:val="8"/>
          <w:szCs w:val="8"/>
        </w:rPr>
      </w:pPr>
    </w:p>
    <w:p w14:paraId="461CC0AD" w14:textId="24CFD2ED" w:rsidR="00F536DE" w:rsidRPr="00B71040" w:rsidRDefault="004F3468" w:rsidP="00B71040">
      <w:pPr>
        <w:pStyle w:val="Nagwek2"/>
      </w:pPr>
      <w:bookmarkStart w:id="251" w:name="_Toc202951687"/>
      <w:bookmarkEnd w:id="244"/>
      <w:bookmarkEnd w:id="246"/>
      <w:r w:rsidRPr="004F3468">
        <w:t xml:space="preserve">§ 16. </w:t>
      </w:r>
      <w:r w:rsidR="00F536DE" w:rsidRPr="00B71040">
        <w:t>Waloryzacja</w:t>
      </w:r>
      <w:bookmarkEnd w:id="251"/>
      <w:r w:rsidR="00B24F0B">
        <w:t xml:space="preserve"> </w:t>
      </w:r>
    </w:p>
    <w:p w14:paraId="457F4F3F" w14:textId="77777777" w:rsidR="00716206" w:rsidRPr="00C20736" w:rsidRDefault="00716206" w:rsidP="00716206">
      <w:pPr>
        <w:numPr>
          <w:ilvl w:val="0"/>
          <w:numId w:val="62"/>
        </w:numPr>
        <w:jc w:val="both"/>
        <w:rPr>
          <w:sz w:val="22"/>
          <w:szCs w:val="22"/>
        </w:rPr>
      </w:pPr>
      <w:r w:rsidRPr="00C20736">
        <w:rPr>
          <w:sz w:val="22"/>
          <w:szCs w:val="22"/>
        </w:rPr>
        <w:t xml:space="preserve">Zamawiający dopuszcza zmianę wynagrodzenia Wykonawcy w przypadkach określonych </w:t>
      </w:r>
      <w:r w:rsidRPr="00C20736">
        <w:rPr>
          <w:sz w:val="22"/>
          <w:szCs w:val="22"/>
        </w:rPr>
        <w:br/>
        <w:t>w ustawie Prawo zamówień publicznych w przypadku zmiany:</w:t>
      </w:r>
    </w:p>
    <w:p w14:paraId="400FF27D" w14:textId="77777777" w:rsidR="00716206" w:rsidRPr="00C20736" w:rsidRDefault="00716206" w:rsidP="00716206">
      <w:pPr>
        <w:numPr>
          <w:ilvl w:val="1"/>
          <w:numId w:val="62"/>
        </w:numPr>
        <w:jc w:val="both"/>
        <w:rPr>
          <w:sz w:val="22"/>
          <w:szCs w:val="22"/>
        </w:rPr>
      </w:pPr>
      <w:r w:rsidRPr="00C20736">
        <w:rPr>
          <w:sz w:val="22"/>
          <w:szCs w:val="22"/>
        </w:rPr>
        <w:t>stawki podatku od towarów i usług oraz podatku akcyzowego,</w:t>
      </w:r>
    </w:p>
    <w:p w14:paraId="3ED66DA4" w14:textId="77777777" w:rsidR="00716206" w:rsidRPr="00C20736" w:rsidRDefault="00716206" w:rsidP="00716206">
      <w:pPr>
        <w:numPr>
          <w:ilvl w:val="1"/>
          <w:numId w:val="62"/>
        </w:numPr>
        <w:jc w:val="both"/>
        <w:rPr>
          <w:sz w:val="22"/>
          <w:szCs w:val="22"/>
        </w:rPr>
      </w:pPr>
      <w:r w:rsidRPr="00C20736">
        <w:rPr>
          <w:sz w:val="22"/>
          <w:szCs w:val="22"/>
        </w:rPr>
        <w:t>zasad podlegania ubezpieczeniom społecznym lub ubezpieczeniu zdrowotnemu lub wysokości stawki składki na ubezpieczenia społeczne lub ubezpieczenie zdrowotne,</w:t>
      </w:r>
    </w:p>
    <w:p w14:paraId="43390A50" w14:textId="77777777" w:rsidR="00716206" w:rsidRPr="00C20736" w:rsidRDefault="00716206" w:rsidP="00716206">
      <w:pPr>
        <w:ind w:left="357"/>
        <w:jc w:val="both"/>
        <w:rPr>
          <w:sz w:val="22"/>
          <w:szCs w:val="22"/>
        </w:rPr>
      </w:pPr>
      <w:r w:rsidRPr="00C20736">
        <w:rPr>
          <w:sz w:val="22"/>
          <w:szCs w:val="22"/>
        </w:rPr>
        <w:t>‒ jeżeli zmiany te będą miały wpływ na koszty wykonania zamówienia przez wykonawcę.</w:t>
      </w:r>
    </w:p>
    <w:p w14:paraId="7E4D81D1" w14:textId="77777777" w:rsidR="00716206" w:rsidRPr="00C20736" w:rsidRDefault="00716206" w:rsidP="00716206">
      <w:pPr>
        <w:pStyle w:val="Akapitzlist"/>
        <w:numPr>
          <w:ilvl w:val="0"/>
          <w:numId w:val="62"/>
        </w:numPr>
        <w:jc w:val="both"/>
        <w:rPr>
          <w:sz w:val="22"/>
          <w:szCs w:val="22"/>
        </w:rPr>
      </w:pPr>
      <w:r w:rsidRPr="00C20736">
        <w:rPr>
          <w:sz w:val="22"/>
          <w:szCs w:val="22"/>
        </w:rPr>
        <w:t>W przypadku wystąpienia okoliczności, o których mowa w ust. 1 Wykonawca w terminie 30 dni od dnia ich wystąpienia składa wniosek o zmianę wynagrodzenia wraz z dokumentami wskazującymi na wpływ ww. okoliczności na koszty wykonania Umowy. Zamawiający zastrzega sobie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w:t>
      </w:r>
    </w:p>
    <w:p w14:paraId="7E7A1832" w14:textId="77777777" w:rsidR="00716206" w:rsidRPr="00C20736" w:rsidRDefault="00716206" w:rsidP="00716206">
      <w:pPr>
        <w:pStyle w:val="Akapitzlist"/>
        <w:numPr>
          <w:ilvl w:val="0"/>
          <w:numId w:val="62"/>
        </w:numPr>
        <w:jc w:val="both"/>
        <w:rPr>
          <w:sz w:val="22"/>
          <w:szCs w:val="22"/>
        </w:rPr>
      </w:pPr>
      <w:r w:rsidRPr="00C20736">
        <w:rPr>
          <w:sz w:val="22"/>
          <w:szCs w:val="22"/>
        </w:rPr>
        <w:t>Zamawiający dopuszcza zmianę wynagrodzenia Wykonawcy, na wniosek Wykonawcy, która zostanie dokonana wg następujących założeń:</w:t>
      </w:r>
    </w:p>
    <w:p w14:paraId="2CFF3E4F" w14:textId="77777777" w:rsidR="00716206" w:rsidRPr="00C20736" w:rsidRDefault="00716206" w:rsidP="00716206">
      <w:pPr>
        <w:pStyle w:val="Akapitzlist"/>
        <w:numPr>
          <w:ilvl w:val="1"/>
          <w:numId w:val="62"/>
        </w:numPr>
        <w:jc w:val="both"/>
        <w:rPr>
          <w:sz w:val="22"/>
          <w:szCs w:val="22"/>
        </w:rPr>
      </w:pPr>
      <w:r w:rsidRPr="00C20736">
        <w:rPr>
          <w:sz w:val="22"/>
          <w:szCs w:val="22"/>
        </w:rPr>
        <w:t xml:space="preserve">Zmiana wynagrodzenia zostanie ustalona w oparciu o </w:t>
      </w:r>
      <w:r w:rsidRPr="00C20736">
        <w:rPr>
          <w:b/>
          <w:bCs/>
          <w:sz w:val="22"/>
          <w:szCs w:val="22"/>
        </w:rPr>
        <w:t>wskaźnik cen towarów i usług konsumpcyjnych</w:t>
      </w:r>
      <w:r w:rsidRPr="00C20736">
        <w:rPr>
          <w:sz w:val="22"/>
          <w:szCs w:val="22"/>
        </w:rPr>
        <w:t xml:space="preserve"> publikowany przez GUS link:</w:t>
      </w:r>
      <w:r w:rsidRPr="00C20736">
        <w:rPr>
          <w:color w:val="FF0000"/>
          <w:sz w:val="22"/>
          <w:szCs w:val="22"/>
        </w:rPr>
        <w:t xml:space="preserve"> </w:t>
      </w:r>
      <w:hyperlink r:id="rId18" w:history="1">
        <w:r w:rsidRPr="00C20736">
          <w:rPr>
            <w:rStyle w:val="Hipercze"/>
            <w:sz w:val="22"/>
            <w:szCs w:val="22"/>
          </w:rPr>
          <w:t>https://stat.gov.pl/wskazniki-makroekonomiczne/</w:t>
        </w:r>
      </w:hyperlink>
      <w:r w:rsidRPr="00C20736">
        <w:rPr>
          <w:sz w:val="22"/>
          <w:szCs w:val="22"/>
        </w:rPr>
        <w:t xml:space="preserve">  - </w:t>
      </w:r>
      <w:r w:rsidRPr="00C20736">
        <w:rPr>
          <w:i/>
          <w:iCs/>
          <w:sz w:val="22"/>
          <w:szCs w:val="22"/>
        </w:rPr>
        <w:t>wybrane miesięczne wskaźniki makroekonomiczne, tablica „wskaźniki cen”, pozycja: Wskaźnik cen towarów i usług konsumpcyjnych, lit. B.</w:t>
      </w:r>
    </w:p>
    <w:p w14:paraId="57063830" w14:textId="77777777" w:rsidR="00716206" w:rsidRPr="00C20736" w:rsidRDefault="00716206" w:rsidP="00716206">
      <w:pPr>
        <w:pStyle w:val="Akapitzlist"/>
        <w:numPr>
          <w:ilvl w:val="1"/>
          <w:numId w:val="62"/>
        </w:numPr>
        <w:jc w:val="both"/>
        <w:rPr>
          <w:sz w:val="22"/>
          <w:szCs w:val="22"/>
        </w:rPr>
      </w:pPr>
      <w:r w:rsidRPr="00C20736">
        <w:rPr>
          <w:sz w:val="22"/>
          <w:szCs w:val="22"/>
        </w:rPr>
        <w:t xml:space="preserve">Pierwsza zmiana wynagrodzenia nastąpi </w:t>
      </w:r>
      <w:r w:rsidRPr="00C20736">
        <w:rPr>
          <w:b/>
          <w:bCs/>
          <w:sz w:val="22"/>
          <w:szCs w:val="22"/>
        </w:rPr>
        <w:t>od pierwszego dnia trzynastego miesiąca kalendarzowego</w:t>
      </w:r>
      <w:r w:rsidRPr="00C20736">
        <w:rPr>
          <w:sz w:val="22"/>
          <w:szCs w:val="22"/>
        </w:rPr>
        <w:t xml:space="preserve"> obowiązywania umowy. Kolejne zmiany będą następować w okresach 12 miesięcznych, tj. od 25, 37 miesiąca itd.</w:t>
      </w:r>
    </w:p>
    <w:p w14:paraId="24A65AF6" w14:textId="77777777" w:rsidR="00716206" w:rsidRPr="00C20736" w:rsidRDefault="00716206" w:rsidP="00716206">
      <w:pPr>
        <w:pStyle w:val="Akapitzlist"/>
        <w:numPr>
          <w:ilvl w:val="1"/>
          <w:numId w:val="62"/>
        </w:numPr>
        <w:jc w:val="both"/>
        <w:rPr>
          <w:sz w:val="22"/>
          <w:szCs w:val="22"/>
        </w:rPr>
      </w:pPr>
      <w:r w:rsidRPr="00C20736">
        <w:rPr>
          <w:sz w:val="22"/>
          <w:szCs w:val="22"/>
        </w:rPr>
        <w:t>Wynagrodzenie Wykonawcy, określone w Umowie w zakresie cen części zamiennych określonych w Cenniku części zamiennych ulegnie zmianie o maksymalnie 50% wielkości wskaźnika cen towarów i usług konsumpcyjnych, publikowanego przez GUS,  wyliczonego za okres 12 miesięcy zgodnie z postanowieniami pkt 4).</w:t>
      </w:r>
    </w:p>
    <w:p w14:paraId="1CFC5AD3" w14:textId="77777777" w:rsidR="00716206" w:rsidRPr="00C20736" w:rsidRDefault="00716206" w:rsidP="00716206">
      <w:pPr>
        <w:pStyle w:val="Akapitzlist"/>
        <w:numPr>
          <w:ilvl w:val="1"/>
          <w:numId w:val="62"/>
        </w:numPr>
        <w:jc w:val="both"/>
        <w:rPr>
          <w:sz w:val="22"/>
          <w:szCs w:val="22"/>
        </w:rPr>
      </w:pPr>
      <w:bookmarkStart w:id="252" w:name="_Hlk121401348"/>
      <w:r w:rsidRPr="00C20736">
        <w:rPr>
          <w:sz w:val="22"/>
          <w:szCs w:val="22"/>
        </w:rPr>
        <w:t xml:space="preserve">Dla potrzeb pierwszej zmiany wynagrodzenia pierwszym wykorzystanym wskaźnikiem będzie miesięczny wskaźnik za miesiąc, w którym nastąpi rozpoczęcie obowiązywania umowy (miesiąc poprzedni = 100) a ostatnim miesięczny wskaźnik dla 12 miesiąca obowiązywania umowy. </w:t>
      </w:r>
    </w:p>
    <w:p w14:paraId="183500C2" w14:textId="77777777" w:rsidR="00716206" w:rsidRPr="00C20736" w:rsidRDefault="00716206" w:rsidP="00716206">
      <w:pPr>
        <w:pStyle w:val="Akapitzlist"/>
        <w:jc w:val="both"/>
        <w:rPr>
          <w:sz w:val="22"/>
          <w:szCs w:val="22"/>
        </w:rPr>
      </w:pPr>
      <w:r w:rsidRPr="00C20736">
        <w:rPr>
          <w:sz w:val="22"/>
          <w:szCs w:val="22"/>
        </w:rPr>
        <w:t>Dla kolejnych zmian wynagrodzenia pierwszym wykorzystanym wskaźnikiem będzie miesięczny wskaźnik za odpowiednio 13, 25 miesiąc obowiązywania umowy itd.</w:t>
      </w:r>
    </w:p>
    <w:p w14:paraId="446ADD7B" w14:textId="77777777" w:rsidR="00716206" w:rsidRPr="00C20736" w:rsidRDefault="00716206" w:rsidP="00716206">
      <w:pPr>
        <w:pStyle w:val="Akapitzlist"/>
        <w:jc w:val="both"/>
        <w:rPr>
          <w:sz w:val="22"/>
          <w:szCs w:val="22"/>
        </w:rPr>
      </w:pPr>
      <w:r w:rsidRPr="00C20736">
        <w:rPr>
          <w:sz w:val="22"/>
          <w:szCs w:val="22"/>
        </w:rPr>
        <w:t>Wskaźniki należy zamienić na liczby (dzieląc je przez 100), a następnie przemnożyć przez siebie kolejne. W stosunku do otrzymanego wskaźnika należy przeprowadzić w kolejności następujące działania:</w:t>
      </w:r>
    </w:p>
    <w:bookmarkEnd w:id="252"/>
    <w:p w14:paraId="52BF8AB4" w14:textId="77777777" w:rsidR="00716206" w:rsidRPr="00C20736" w:rsidRDefault="00716206" w:rsidP="00716206">
      <w:pPr>
        <w:pStyle w:val="Akapitzlist"/>
        <w:numPr>
          <w:ilvl w:val="0"/>
          <w:numId w:val="87"/>
        </w:numPr>
        <w:ind w:left="993" w:hanging="284"/>
        <w:jc w:val="both"/>
        <w:rPr>
          <w:sz w:val="22"/>
          <w:szCs w:val="22"/>
        </w:rPr>
      </w:pPr>
      <w:r w:rsidRPr="00C20736">
        <w:rPr>
          <w:sz w:val="22"/>
          <w:szCs w:val="22"/>
        </w:rPr>
        <w:t xml:space="preserve">odjąć 1, </w:t>
      </w:r>
    </w:p>
    <w:p w14:paraId="1938FF1F" w14:textId="77777777" w:rsidR="00716206" w:rsidRPr="00C20736" w:rsidRDefault="00716206" w:rsidP="00716206">
      <w:pPr>
        <w:pStyle w:val="Akapitzlist"/>
        <w:numPr>
          <w:ilvl w:val="0"/>
          <w:numId w:val="87"/>
        </w:numPr>
        <w:ind w:left="993" w:hanging="284"/>
        <w:jc w:val="both"/>
        <w:rPr>
          <w:sz w:val="22"/>
          <w:szCs w:val="22"/>
        </w:rPr>
      </w:pPr>
      <w:r w:rsidRPr="00C20736">
        <w:rPr>
          <w:sz w:val="22"/>
          <w:szCs w:val="22"/>
        </w:rPr>
        <w:t>otrzymany wynik przemnożyć przez 50%</w:t>
      </w:r>
    </w:p>
    <w:p w14:paraId="3AA01909" w14:textId="77777777" w:rsidR="00716206" w:rsidRPr="00C20736" w:rsidRDefault="00716206" w:rsidP="00716206">
      <w:pPr>
        <w:pStyle w:val="Akapitzlist"/>
        <w:numPr>
          <w:ilvl w:val="0"/>
          <w:numId w:val="87"/>
        </w:numPr>
        <w:ind w:left="993" w:hanging="284"/>
        <w:jc w:val="both"/>
        <w:rPr>
          <w:sz w:val="22"/>
          <w:szCs w:val="22"/>
        </w:rPr>
      </w:pPr>
      <w:r w:rsidRPr="00C20736">
        <w:rPr>
          <w:sz w:val="22"/>
          <w:szCs w:val="22"/>
        </w:rPr>
        <w:t>do otrzymanego wyniku dodać 1</w:t>
      </w:r>
    </w:p>
    <w:p w14:paraId="2AED40C4" w14:textId="77777777" w:rsidR="00716206" w:rsidRPr="00C20736" w:rsidRDefault="00716206" w:rsidP="00716206">
      <w:pPr>
        <w:pStyle w:val="Akapitzlist"/>
        <w:numPr>
          <w:ilvl w:val="0"/>
          <w:numId w:val="87"/>
        </w:numPr>
        <w:ind w:left="993" w:hanging="284"/>
        <w:jc w:val="both"/>
        <w:rPr>
          <w:sz w:val="22"/>
          <w:szCs w:val="22"/>
        </w:rPr>
      </w:pPr>
      <w:r w:rsidRPr="00C20736">
        <w:rPr>
          <w:sz w:val="22"/>
          <w:szCs w:val="22"/>
        </w:rPr>
        <w:t xml:space="preserve">uzyskany wynik zaokrąglić do dwóch miejsc po przecinku, zgodnie </w:t>
      </w:r>
      <w:r w:rsidRPr="00C20736">
        <w:rPr>
          <w:sz w:val="22"/>
          <w:szCs w:val="22"/>
        </w:rPr>
        <w:br/>
        <w:t>z matematycznymi zasadami zaokrąglania.</w:t>
      </w:r>
    </w:p>
    <w:p w14:paraId="6ADA7884" w14:textId="77777777" w:rsidR="00716206" w:rsidRPr="00C20736" w:rsidRDefault="00716206" w:rsidP="00716206">
      <w:pPr>
        <w:pStyle w:val="Akapitzlist"/>
        <w:jc w:val="both"/>
        <w:rPr>
          <w:sz w:val="22"/>
          <w:szCs w:val="22"/>
        </w:rPr>
      </w:pPr>
      <w:r w:rsidRPr="00C20736">
        <w:rPr>
          <w:sz w:val="22"/>
          <w:szCs w:val="22"/>
        </w:rPr>
        <w:t xml:space="preserve">Obowiązujące ceny części zamiennych określone w Cenniku części zamiennych należy przemnożyć przez tak ustalony </w:t>
      </w:r>
      <w:r w:rsidRPr="00C20736">
        <w:rPr>
          <w:b/>
          <w:bCs/>
          <w:sz w:val="22"/>
          <w:szCs w:val="22"/>
        </w:rPr>
        <w:t>wskaźnik waloryzacyjny dla okresu 12 miesięcy</w:t>
      </w:r>
      <w:r w:rsidRPr="00C20736">
        <w:rPr>
          <w:sz w:val="22"/>
          <w:szCs w:val="22"/>
        </w:rPr>
        <w:t>. Zwaloryzowana wartość umowy zostanie wyliczona w następujący sposób:</w:t>
      </w:r>
    </w:p>
    <w:p w14:paraId="5A4E4D92" w14:textId="77777777" w:rsidR="00716206" w:rsidRPr="00C20736" w:rsidRDefault="00716206" w:rsidP="00716206">
      <w:pPr>
        <w:pStyle w:val="Akapitzlist"/>
        <w:tabs>
          <w:tab w:val="left" w:pos="6946"/>
        </w:tabs>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716206" w:rsidRPr="00C20736" w14:paraId="5175CC62" w14:textId="77777777" w:rsidTr="00325132">
        <w:tc>
          <w:tcPr>
            <w:tcW w:w="1800" w:type="dxa"/>
            <w:vAlign w:val="center"/>
          </w:tcPr>
          <w:p w14:paraId="0902D05B" w14:textId="77777777" w:rsidR="00716206" w:rsidRPr="00C20736" w:rsidRDefault="00716206" w:rsidP="00325132">
            <w:pPr>
              <w:pStyle w:val="Akapitzlist"/>
              <w:ind w:left="-261" w:firstLine="261"/>
              <w:jc w:val="center"/>
              <w:rPr>
                <w:b/>
                <w:bCs/>
                <w:sz w:val="22"/>
                <w:szCs w:val="22"/>
              </w:rPr>
            </w:pPr>
            <w:r w:rsidRPr="00C20736">
              <w:rPr>
                <w:b/>
                <w:bCs/>
                <w:sz w:val="22"/>
                <w:szCs w:val="22"/>
              </w:rPr>
              <w:t>Wartość umowy po waloryzacji</w:t>
            </w:r>
          </w:p>
        </w:tc>
        <w:tc>
          <w:tcPr>
            <w:tcW w:w="342" w:type="dxa"/>
            <w:vAlign w:val="center"/>
          </w:tcPr>
          <w:p w14:paraId="4BFFDF44" w14:textId="77777777" w:rsidR="00716206" w:rsidRPr="00C20736" w:rsidRDefault="00716206" w:rsidP="00325132">
            <w:pPr>
              <w:pStyle w:val="Akapitzlist"/>
              <w:ind w:left="0"/>
              <w:jc w:val="center"/>
              <w:rPr>
                <w:b/>
                <w:bCs/>
                <w:sz w:val="22"/>
                <w:szCs w:val="22"/>
              </w:rPr>
            </w:pPr>
            <w:r w:rsidRPr="00C20736">
              <w:rPr>
                <w:b/>
                <w:bCs/>
                <w:sz w:val="22"/>
                <w:szCs w:val="22"/>
              </w:rPr>
              <w:t>=</w:t>
            </w:r>
          </w:p>
        </w:tc>
        <w:tc>
          <w:tcPr>
            <w:tcW w:w="1958" w:type="dxa"/>
            <w:vAlign w:val="center"/>
          </w:tcPr>
          <w:p w14:paraId="322513FD" w14:textId="77777777" w:rsidR="00716206" w:rsidRPr="00C20736" w:rsidRDefault="00716206" w:rsidP="00325132">
            <w:pPr>
              <w:pStyle w:val="Akapitzlist"/>
              <w:ind w:left="0"/>
              <w:jc w:val="center"/>
              <w:rPr>
                <w:b/>
                <w:bCs/>
                <w:sz w:val="22"/>
                <w:szCs w:val="22"/>
              </w:rPr>
            </w:pPr>
            <w:r w:rsidRPr="00C20736">
              <w:rPr>
                <w:b/>
                <w:bCs/>
                <w:sz w:val="22"/>
                <w:szCs w:val="22"/>
              </w:rPr>
              <w:t>Wartość dotychczas zrealizowana</w:t>
            </w:r>
          </w:p>
        </w:tc>
        <w:tc>
          <w:tcPr>
            <w:tcW w:w="342" w:type="dxa"/>
            <w:vAlign w:val="center"/>
          </w:tcPr>
          <w:p w14:paraId="537C940C" w14:textId="77777777" w:rsidR="00716206" w:rsidRPr="00C20736" w:rsidRDefault="00716206" w:rsidP="00325132">
            <w:pPr>
              <w:pStyle w:val="Akapitzlist"/>
              <w:ind w:left="0"/>
              <w:jc w:val="center"/>
              <w:rPr>
                <w:b/>
                <w:bCs/>
                <w:sz w:val="22"/>
                <w:szCs w:val="22"/>
              </w:rPr>
            </w:pPr>
            <w:r w:rsidRPr="00C20736">
              <w:rPr>
                <w:b/>
                <w:bCs/>
                <w:sz w:val="22"/>
                <w:szCs w:val="22"/>
              </w:rPr>
              <w:t>+</w:t>
            </w:r>
          </w:p>
        </w:tc>
        <w:tc>
          <w:tcPr>
            <w:tcW w:w="1931" w:type="dxa"/>
            <w:vAlign w:val="center"/>
          </w:tcPr>
          <w:p w14:paraId="6D48609B" w14:textId="77777777" w:rsidR="00716206" w:rsidRPr="00C20736" w:rsidRDefault="00716206" w:rsidP="00325132">
            <w:pPr>
              <w:pStyle w:val="Akapitzlist"/>
              <w:ind w:left="0"/>
              <w:jc w:val="center"/>
              <w:rPr>
                <w:b/>
                <w:bCs/>
                <w:sz w:val="22"/>
                <w:szCs w:val="22"/>
              </w:rPr>
            </w:pPr>
            <w:r w:rsidRPr="00C20736">
              <w:rPr>
                <w:b/>
                <w:bCs/>
                <w:sz w:val="22"/>
                <w:szCs w:val="22"/>
              </w:rPr>
              <w:t>Wartość pozostała do realizacji</w:t>
            </w:r>
          </w:p>
        </w:tc>
        <w:tc>
          <w:tcPr>
            <w:tcW w:w="326" w:type="dxa"/>
            <w:vAlign w:val="center"/>
          </w:tcPr>
          <w:p w14:paraId="0CAF08C2" w14:textId="77777777" w:rsidR="00716206" w:rsidRPr="00C20736" w:rsidRDefault="00716206" w:rsidP="00325132">
            <w:pPr>
              <w:pStyle w:val="Akapitzlist"/>
              <w:ind w:left="0"/>
              <w:jc w:val="center"/>
              <w:rPr>
                <w:b/>
                <w:bCs/>
                <w:sz w:val="22"/>
                <w:szCs w:val="22"/>
              </w:rPr>
            </w:pPr>
            <w:r w:rsidRPr="00C20736">
              <w:rPr>
                <w:b/>
                <w:bCs/>
                <w:sz w:val="22"/>
                <w:szCs w:val="22"/>
              </w:rPr>
              <w:t>x</w:t>
            </w:r>
          </w:p>
        </w:tc>
        <w:tc>
          <w:tcPr>
            <w:tcW w:w="1664" w:type="dxa"/>
            <w:vAlign w:val="center"/>
          </w:tcPr>
          <w:p w14:paraId="31EFA410" w14:textId="77777777" w:rsidR="00716206" w:rsidRPr="00C20736" w:rsidRDefault="00716206" w:rsidP="00325132">
            <w:pPr>
              <w:pStyle w:val="Akapitzlist"/>
              <w:ind w:left="0"/>
              <w:jc w:val="center"/>
              <w:rPr>
                <w:b/>
                <w:bCs/>
                <w:sz w:val="22"/>
                <w:szCs w:val="22"/>
              </w:rPr>
            </w:pPr>
            <w:r w:rsidRPr="00C20736">
              <w:rPr>
                <w:b/>
                <w:bCs/>
                <w:sz w:val="22"/>
                <w:szCs w:val="22"/>
              </w:rPr>
              <w:t>Wskaźnik waloryzacyjny</w:t>
            </w:r>
          </w:p>
        </w:tc>
      </w:tr>
    </w:tbl>
    <w:p w14:paraId="2F2EABE3" w14:textId="77777777" w:rsidR="00716206" w:rsidRPr="00C20736" w:rsidRDefault="00716206" w:rsidP="00716206">
      <w:pPr>
        <w:pStyle w:val="Akapitzlist"/>
        <w:rPr>
          <w:sz w:val="22"/>
          <w:szCs w:val="22"/>
        </w:rPr>
      </w:pPr>
    </w:p>
    <w:p w14:paraId="2C84E69A" w14:textId="77777777" w:rsidR="00716206" w:rsidRPr="00C20736" w:rsidRDefault="00716206" w:rsidP="00716206">
      <w:pPr>
        <w:pStyle w:val="Akapitzlist"/>
        <w:numPr>
          <w:ilvl w:val="0"/>
          <w:numId w:val="62"/>
        </w:numPr>
        <w:jc w:val="both"/>
        <w:rPr>
          <w:strike/>
          <w:sz w:val="22"/>
          <w:szCs w:val="22"/>
        </w:rPr>
      </w:pPr>
      <w:bookmarkStart w:id="253" w:name="_Hlk121482319"/>
      <w:r w:rsidRPr="00C20736">
        <w:rPr>
          <w:sz w:val="22"/>
          <w:szCs w:val="22"/>
        </w:rPr>
        <w:t xml:space="preserve">Wykonawca składa wniosek o zmianę wynagrodzenia wraz z dokumentami wskazującymi i udowadniającymi wysokość wpływu ww. okoliczności na koszty </w:t>
      </w:r>
      <w:r w:rsidRPr="0094733D">
        <w:rPr>
          <w:sz w:val="22"/>
          <w:szCs w:val="22"/>
        </w:rPr>
        <w:t xml:space="preserve">wykonania Umowy. Wniosek powinien zostać złożony w okresie obowiązywania umowy. </w:t>
      </w:r>
      <w:r w:rsidRPr="0094733D">
        <w:rPr>
          <w:color w:val="000000" w:themeColor="text1"/>
          <w:sz w:val="22"/>
          <w:szCs w:val="22"/>
        </w:rPr>
        <w:t xml:space="preserve">Wskazane przez Wykonawcę okoliczności powinny dotyczyć elementów </w:t>
      </w:r>
      <w:proofErr w:type="spellStart"/>
      <w:r w:rsidRPr="0094733D">
        <w:rPr>
          <w:color w:val="000000" w:themeColor="text1"/>
          <w:sz w:val="22"/>
          <w:szCs w:val="22"/>
        </w:rPr>
        <w:t>kosztotwórczych</w:t>
      </w:r>
      <w:proofErr w:type="spellEnd"/>
      <w:r w:rsidRPr="0094733D">
        <w:rPr>
          <w:color w:val="000000" w:themeColor="text1"/>
          <w:sz w:val="22"/>
          <w:szCs w:val="22"/>
        </w:rPr>
        <w:t xml:space="preserve"> bezp</w:t>
      </w:r>
      <w:r w:rsidRPr="00C20736">
        <w:rPr>
          <w:color w:val="000000" w:themeColor="text1"/>
          <w:sz w:val="22"/>
          <w:szCs w:val="22"/>
        </w:rPr>
        <w:t xml:space="preserve">ośrednio powiązanych ze wskaźnikiem, o którym mowa powyższym ustępie. </w:t>
      </w:r>
      <w:r w:rsidRPr="00C20736">
        <w:rPr>
          <w:sz w:val="22"/>
          <w:szCs w:val="22"/>
        </w:rPr>
        <w:t xml:space="preserve">Zamawiający zastrzega sobie prawo do weryfikacji dokumentów oraz żądania przedłożenia dodatkowych dokumentów w tym zakresie. </w:t>
      </w:r>
    </w:p>
    <w:p w14:paraId="018F7233" w14:textId="77777777" w:rsidR="00716206" w:rsidRPr="00C20736" w:rsidRDefault="00716206" w:rsidP="00716206">
      <w:pPr>
        <w:pStyle w:val="Akapitzlist"/>
        <w:ind w:left="360"/>
        <w:jc w:val="both"/>
        <w:rPr>
          <w:sz w:val="22"/>
          <w:szCs w:val="22"/>
        </w:rPr>
      </w:pPr>
      <w:r w:rsidRPr="00C20736">
        <w:rPr>
          <w:sz w:val="22"/>
          <w:szCs w:val="22"/>
        </w:rPr>
        <w:t xml:space="preserve">Wynagrodzenie zostanie zmienione jedynie w zakresie, w jakim udokumentowana zostanie zmiana przedmiotowych kosztów po stronie Wykonawcy z zastrzeżeniem </w:t>
      </w:r>
      <w:r w:rsidRPr="00C20736">
        <w:rPr>
          <w:color w:val="000000" w:themeColor="text1"/>
          <w:sz w:val="22"/>
          <w:szCs w:val="22"/>
        </w:rPr>
        <w:t xml:space="preserve">ust. </w:t>
      </w:r>
      <w:r w:rsidRPr="00C20736">
        <w:rPr>
          <w:sz w:val="22"/>
          <w:szCs w:val="22"/>
        </w:rPr>
        <w:t xml:space="preserve"> 3 pkt 3)</w:t>
      </w:r>
    </w:p>
    <w:p w14:paraId="771CB03E" w14:textId="77777777" w:rsidR="00716206" w:rsidRPr="00C20736" w:rsidRDefault="00716206" w:rsidP="00716206">
      <w:pPr>
        <w:pStyle w:val="Akapitzlist"/>
        <w:ind w:left="360"/>
        <w:jc w:val="both"/>
        <w:rPr>
          <w:sz w:val="22"/>
          <w:szCs w:val="22"/>
        </w:rPr>
      </w:pPr>
      <w:r w:rsidRPr="00C20736">
        <w:rPr>
          <w:sz w:val="22"/>
          <w:szCs w:val="22"/>
        </w:rPr>
        <w:t>W przypadku gdy wykazany i udowodniony wzrost kosztów będzie:</w:t>
      </w:r>
    </w:p>
    <w:p w14:paraId="22A230B0" w14:textId="77777777" w:rsidR="00716206" w:rsidRPr="00C20736" w:rsidRDefault="00716206" w:rsidP="00716206">
      <w:pPr>
        <w:pStyle w:val="Akapitzlist"/>
        <w:numPr>
          <w:ilvl w:val="0"/>
          <w:numId w:val="88"/>
        </w:numPr>
        <w:ind w:left="709" w:hanging="283"/>
        <w:jc w:val="both"/>
        <w:rPr>
          <w:sz w:val="22"/>
          <w:szCs w:val="22"/>
        </w:rPr>
      </w:pPr>
      <w:r w:rsidRPr="00C20736">
        <w:rPr>
          <w:sz w:val="22"/>
          <w:szCs w:val="22"/>
        </w:rPr>
        <w:t xml:space="preserve">niższy niż </w:t>
      </w:r>
      <w:r w:rsidRPr="00C20736">
        <w:rPr>
          <w:b/>
          <w:bCs/>
          <w:sz w:val="22"/>
          <w:szCs w:val="22"/>
        </w:rPr>
        <w:t xml:space="preserve">wskaźnik waloryzacyjny </w:t>
      </w:r>
      <w:r w:rsidRPr="00C20736">
        <w:rPr>
          <w:sz w:val="22"/>
          <w:szCs w:val="22"/>
        </w:rPr>
        <w:t>ustalony wg zasad określonych w ust.3 pkt 4), obowiązujące ceny części zamiennych określone w Cenniku części zamiennych zostaną zwaloryzowane o wykazany i udowodniony wzrost kosztów,</w:t>
      </w:r>
      <w:r w:rsidRPr="00C20736">
        <w:rPr>
          <w:color w:val="000000" w:themeColor="text1"/>
          <w:sz w:val="22"/>
          <w:szCs w:val="22"/>
        </w:rPr>
        <w:t xml:space="preserve"> z zastrzeżeniem ust. 3 pkt 3)</w:t>
      </w:r>
    </w:p>
    <w:p w14:paraId="4332A030" w14:textId="77777777" w:rsidR="00716206" w:rsidRPr="00C20736" w:rsidRDefault="00716206" w:rsidP="00716206">
      <w:pPr>
        <w:pStyle w:val="Akapitzlist"/>
        <w:numPr>
          <w:ilvl w:val="0"/>
          <w:numId w:val="88"/>
        </w:numPr>
        <w:ind w:left="709" w:hanging="283"/>
        <w:jc w:val="both"/>
        <w:rPr>
          <w:sz w:val="22"/>
          <w:szCs w:val="22"/>
        </w:rPr>
      </w:pPr>
      <w:r w:rsidRPr="00C20736">
        <w:rPr>
          <w:color w:val="000000" w:themeColor="text1"/>
          <w:sz w:val="22"/>
          <w:szCs w:val="22"/>
        </w:rPr>
        <w:t xml:space="preserve">wyższy niż </w:t>
      </w:r>
      <w:r w:rsidRPr="00C20736">
        <w:rPr>
          <w:b/>
          <w:bCs/>
          <w:color w:val="000000" w:themeColor="text1"/>
          <w:sz w:val="22"/>
          <w:szCs w:val="22"/>
        </w:rPr>
        <w:t xml:space="preserve">wskaźnik waloryzacyjny </w:t>
      </w:r>
      <w:r w:rsidRPr="00C20736">
        <w:rPr>
          <w:color w:val="000000" w:themeColor="text1"/>
          <w:sz w:val="22"/>
          <w:szCs w:val="22"/>
        </w:rPr>
        <w:t xml:space="preserve">ustalony wg zasad określonych w ust. 3 pkt 4), obowiązujące ceny </w:t>
      </w:r>
      <w:r w:rsidRPr="00C20736">
        <w:rPr>
          <w:sz w:val="22"/>
          <w:szCs w:val="22"/>
        </w:rPr>
        <w:t xml:space="preserve">części zamiennych określone w Cenniku części zamiennych </w:t>
      </w:r>
      <w:r w:rsidRPr="00C20736">
        <w:rPr>
          <w:color w:val="000000" w:themeColor="text1"/>
          <w:sz w:val="22"/>
          <w:szCs w:val="22"/>
        </w:rPr>
        <w:t>zostaną zwaloryzowane wg zasad określonych w ust.3 pkt 4).</w:t>
      </w:r>
    </w:p>
    <w:p w14:paraId="08381986" w14:textId="77777777" w:rsidR="00716206" w:rsidRPr="00C20736" w:rsidRDefault="00716206" w:rsidP="00716206">
      <w:pPr>
        <w:pStyle w:val="Akapitzlist"/>
        <w:numPr>
          <w:ilvl w:val="0"/>
          <w:numId w:val="62"/>
        </w:numPr>
        <w:jc w:val="both"/>
        <w:rPr>
          <w:sz w:val="22"/>
          <w:szCs w:val="22"/>
        </w:rPr>
      </w:pPr>
      <w:r w:rsidRPr="00C20736">
        <w:rPr>
          <w:sz w:val="22"/>
          <w:szCs w:val="22"/>
        </w:rPr>
        <w:t>Za okres zwłoki w wykonaniu umowy, waloryzacja opisana powyżej nie przysługuje.</w:t>
      </w:r>
    </w:p>
    <w:p w14:paraId="6B37D31D" w14:textId="77777777" w:rsidR="00716206" w:rsidRPr="00C20736" w:rsidRDefault="00716206" w:rsidP="00716206">
      <w:pPr>
        <w:pStyle w:val="Akapitzlist"/>
        <w:numPr>
          <w:ilvl w:val="0"/>
          <w:numId w:val="62"/>
        </w:numPr>
        <w:jc w:val="both"/>
        <w:rPr>
          <w:sz w:val="22"/>
          <w:szCs w:val="22"/>
        </w:rPr>
      </w:pPr>
      <w:r w:rsidRPr="00C20736">
        <w:rPr>
          <w:sz w:val="22"/>
          <w:szCs w:val="22"/>
        </w:rPr>
        <w:t xml:space="preserve">Wykonawca jest zobowiązany uwzględnić zasady waloryzacji określone powyżej w umowach </w:t>
      </w:r>
      <w:r w:rsidRPr="00C20736">
        <w:rPr>
          <w:sz w:val="22"/>
          <w:szCs w:val="22"/>
        </w:rPr>
        <w:br/>
        <w:t>z Podwykonawcami.</w:t>
      </w:r>
      <w:bookmarkEnd w:id="253"/>
    </w:p>
    <w:p w14:paraId="32DF3309" w14:textId="790A78AE" w:rsidR="000C23F8" w:rsidRPr="00500E2A" w:rsidRDefault="000C23F8" w:rsidP="000C23F8">
      <w:pPr>
        <w:pStyle w:val="Nagwek2"/>
      </w:pPr>
      <w:bookmarkStart w:id="254" w:name="_Toc64016213"/>
      <w:bookmarkStart w:id="255" w:name="_Toc106095875"/>
      <w:bookmarkStart w:id="256" w:name="_Toc106096315"/>
      <w:bookmarkStart w:id="257" w:name="_Toc106096419"/>
      <w:bookmarkStart w:id="258" w:name="_Toc202951688"/>
      <w:bookmarkStart w:id="259" w:name="_Hlk67826426"/>
      <w:bookmarkEnd w:id="245"/>
      <w:r w:rsidRPr="00500E2A">
        <w:t>§</w:t>
      </w:r>
      <w:r>
        <w:t xml:space="preserve"> </w:t>
      </w:r>
      <w:r w:rsidRPr="00500E2A">
        <w:t>1</w:t>
      </w:r>
      <w:r w:rsidR="00B71040">
        <w:t>7</w:t>
      </w:r>
      <w:r w:rsidRPr="00500E2A">
        <w:t>. Ochrona danych osobowych</w:t>
      </w:r>
      <w:bookmarkEnd w:id="254"/>
      <w:bookmarkEnd w:id="255"/>
      <w:bookmarkEnd w:id="256"/>
      <w:bookmarkEnd w:id="257"/>
      <w:bookmarkEnd w:id="258"/>
      <w:r w:rsidRPr="00500E2A">
        <w:t xml:space="preserve"> </w:t>
      </w:r>
    </w:p>
    <w:p w14:paraId="4FCBCBB3" w14:textId="25829ACC" w:rsidR="000C23F8" w:rsidRPr="002677D4" w:rsidRDefault="000C23F8" w:rsidP="002677D4">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 xml:space="preserve">Załączniku nr </w:t>
      </w:r>
      <w:r w:rsidR="00193183">
        <w:rPr>
          <w:b/>
          <w:bCs/>
          <w:sz w:val="22"/>
          <w:szCs w:val="22"/>
        </w:rPr>
        <w:t>2</w:t>
      </w:r>
      <w:r w:rsidRPr="00500E2A">
        <w:rPr>
          <w:b/>
          <w:bCs/>
          <w:sz w:val="22"/>
          <w:szCs w:val="22"/>
        </w:rPr>
        <w:t xml:space="preserve"> do Umowy.</w:t>
      </w:r>
      <w:bookmarkEnd w:id="259"/>
    </w:p>
    <w:p w14:paraId="58527156" w14:textId="11C869A2" w:rsidR="000C23F8" w:rsidRPr="00E66F78" w:rsidRDefault="000C23F8" w:rsidP="000C23F8">
      <w:pPr>
        <w:pStyle w:val="Nagwek2"/>
      </w:pPr>
      <w:bookmarkStart w:id="260" w:name="_Toc64016214"/>
      <w:bookmarkStart w:id="261" w:name="_Toc106095876"/>
      <w:bookmarkStart w:id="262" w:name="_Toc106096316"/>
      <w:bookmarkStart w:id="263" w:name="_Toc106096420"/>
      <w:bookmarkStart w:id="264" w:name="_Toc202951689"/>
      <w:r w:rsidRPr="00500E2A">
        <w:t>§</w:t>
      </w:r>
      <w:r>
        <w:t xml:space="preserve"> </w:t>
      </w:r>
      <w:r w:rsidRPr="00500E2A">
        <w:t>1</w:t>
      </w:r>
      <w:r w:rsidR="00B71040">
        <w:t>8</w:t>
      </w:r>
      <w:r w:rsidRPr="00500E2A">
        <w:t xml:space="preserve">. Ochrona tajemnic </w:t>
      </w:r>
      <w:r w:rsidRPr="00E66F78">
        <w:t>przedsiębiorcy, zachowanie poufności</w:t>
      </w:r>
      <w:bookmarkEnd w:id="260"/>
      <w:bookmarkEnd w:id="261"/>
      <w:bookmarkEnd w:id="262"/>
      <w:bookmarkEnd w:id="263"/>
      <w:bookmarkEnd w:id="264"/>
      <w:r w:rsidRPr="00E66F78">
        <w:t xml:space="preserve"> </w:t>
      </w:r>
    </w:p>
    <w:p w14:paraId="6DD2CBE1" w14:textId="77777777" w:rsidR="000C23F8" w:rsidRPr="00E66F78" w:rsidRDefault="000C23F8" w:rsidP="00576F0A">
      <w:pPr>
        <w:numPr>
          <w:ilvl w:val="0"/>
          <w:numId w:val="46"/>
        </w:numPr>
        <w:spacing w:line="259" w:lineRule="auto"/>
        <w:ind w:hanging="357"/>
        <w:jc w:val="both"/>
        <w:rPr>
          <w:sz w:val="22"/>
          <w:szCs w:val="22"/>
        </w:rPr>
      </w:pPr>
      <w:bookmarkStart w:id="265"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576F0A">
      <w:pPr>
        <w:numPr>
          <w:ilvl w:val="0"/>
          <w:numId w:val="46"/>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576F0A">
      <w:pPr>
        <w:numPr>
          <w:ilvl w:val="0"/>
          <w:numId w:val="46"/>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rsidP="00576F0A">
      <w:pPr>
        <w:numPr>
          <w:ilvl w:val="0"/>
          <w:numId w:val="46"/>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576F0A">
      <w:pPr>
        <w:numPr>
          <w:ilvl w:val="1"/>
          <w:numId w:val="46"/>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576F0A">
      <w:pPr>
        <w:numPr>
          <w:ilvl w:val="1"/>
          <w:numId w:val="46"/>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576F0A">
      <w:pPr>
        <w:numPr>
          <w:ilvl w:val="1"/>
          <w:numId w:val="46"/>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576F0A">
      <w:pPr>
        <w:numPr>
          <w:ilvl w:val="0"/>
          <w:numId w:val="46"/>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576F0A">
      <w:pPr>
        <w:numPr>
          <w:ilvl w:val="1"/>
          <w:numId w:val="46"/>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576F0A">
      <w:pPr>
        <w:numPr>
          <w:ilvl w:val="1"/>
          <w:numId w:val="46"/>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576F0A">
      <w:pPr>
        <w:numPr>
          <w:ilvl w:val="1"/>
          <w:numId w:val="46"/>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576F0A">
      <w:pPr>
        <w:numPr>
          <w:ilvl w:val="0"/>
          <w:numId w:val="46"/>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rsidP="00576F0A">
      <w:pPr>
        <w:numPr>
          <w:ilvl w:val="0"/>
          <w:numId w:val="46"/>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rsidP="00576F0A">
      <w:pPr>
        <w:numPr>
          <w:ilvl w:val="0"/>
          <w:numId w:val="46"/>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576F0A">
      <w:pPr>
        <w:numPr>
          <w:ilvl w:val="0"/>
          <w:numId w:val="46"/>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576F0A">
      <w:pPr>
        <w:numPr>
          <w:ilvl w:val="0"/>
          <w:numId w:val="46"/>
        </w:numPr>
        <w:spacing w:line="259" w:lineRule="auto"/>
        <w:ind w:left="363" w:hanging="357"/>
        <w:jc w:val="both"/>
        <w:rPr>
          <w:sz w:val="22"/>
          <w:szCs w:val="22"/>
        </w:rPr>
      </w:pPr>
      <w:bookmarkStart w:id="266"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p w14:paraId="6F12508E" w14:textId="3935B7A9" w:rsidR="000C23F8" w:rsidRPr="00F8529D" w:rsidRDefault="000C23F8" w:rsidP="00AD7A6E">
      <w:pPr>
        <w:pStyle w:val="Nagwek2"/>
      </w:pPr>
      <w:bookmarkStart w:id="267" w:name="_Toc64016215"/>
      <w:bookmarkStart w:id="268" w:name="_Toc106095877"/>
      <w:bookmarkStart w:id="269" w:name="_Toc106096317"/>
      <w:bookmarkStart w:id="270" w:name="_Toc106096421"/>
      <w:bookmarkStart w:id="271" w:name="_Toc202951690"/>
      <w:bookmarkEnd w:id="266"/>
      <w:bookmarkEnd w:id="265"/>
      <w:r w:rsidRPr="00F8529D">
        <w:t>§ 1</w:t>
      </w:r>
      <w:r w:rsidR="00B71040" w:rsidRPr="00F8529D">
        <w:t>9</w:t>
      </w:r>
      <w:r w:rsidRPr="00F8529D">
        <w:t>. Zasady etyki</w:t>
      </w:r>
      <w:bookmarkEnd w:id="267"/>
      <w:bookmarkEnd w:id="268"/>
      <w:bookmarkEnd w:id="269"/>
      <w:bookmarkEnd w:id="270"/>
      <w:bookmarkEnd w:id="271"/>
    </w:p>
    <w:p w14:paraId="2CA957CA" w14:textId="77777777" w:rsidR="000C23F8" w:rsidRPr="00F8529D" w:rsidRDefault="000C23F8" w:rsidP="00576F0A">
      <w:pPr>
        <w:numPr>
          <w:ilvl w:val="0"/>
          <w:numId w:val="47"/>
        </w:numPr>
        <w:spacing w:line="259" w:lineRule="auto"/>
        <w:ind w:hanging="357"/>
        <w:jc w:val="both"/>
        <w:rPr>
          <w:sz w:val="22"/>
          <w:szCs w:val="22"/>
        </w:rPr>
      </w:pPr>
      <w:bookmarkStart w:id="272"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rsidP="00576F0A">
      <w:pPr>
        <w:numPr>
          <w:ilvl w:val="1"/>
          <w:numId w:val="47"/>
        </w:numPr>
        <w:spacing w:line="259" w:lineRule="auto"/>
        <w:ind w:hanging="357"/>
        <w:jc w:val="both"/>
        <w:rPr>
          <w:sz w:val="22"/>
          <w:szCs w:val="22"/>
        </w:rPr>
      </w:pPr>
      <w:bookmarkStart w:id="273" w:name="_Hlk156480572"/>
      <w:r w:rsidRPr="00F8529D">
        <w:rPr>
          <w:sz w:val="22"/>
          <w:szCs w:val="22"/>
        </w:rPr>
        <w:t xml:space="preserve">popełnienia przestępstw określonych w art. 16 ustawy z dnia 28 października 2002 r. </w:t>
      </w:r>
      <w:bookmarkStart w:id="274" w:name="_Hlk144468375"/>
      <w:r w:rsidRPr="00F8529D">
        <w:rPr>
          <w:sz w:val="22"/>
          <w:szCs w:val="22"/>
        </w:rPr>
        <w:t>o odpowiedzialności podmiotów zbiorowych za czyny zabronione pod groźbą kary</w:t>
      </w:r>
      <w:bookmarkEnd w:id="274"/>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rsidP="00576F0A">
      <w:pPr>
        <w:numPr>
          <w:ilvl w:val="1"/>
          <w:numId w:val="47"/>
        </w:numPr>
        <w:spacing w:line="259" w:lineRule="auto"/>
        <w:ind w:hanging="357"/>
        <w:jc w:val="both"/>
        <w:rPr>
          <w:sz w:val="22"/>
          <w:szCs w:val="22"/>
        </w:rPr>
      </w:pPr>
      <w:r w:rsidRPr="00F8529D">
        <w:rPr>
          <w:sz w:val="22"/>
          <w:szCs w:val="22"/>
        </w:rPr>
        <w:t xml:space="preserve">popełnienia czynów wskazanych w ustawie z dnia 16 kwietnia 1993 roku </w:t>
      </w:r>
      <w:bookmarkStart w:id="275" w:name="_Hlk144468401"/>
      <w:r w:rsidRPr="00F8529D">
        <w:rPr>
          <w:sz w:val="22"/>
          <w:szCs w:val="22"/>
        </w:rPr>
        <w:t>o zwalczaniu nieuczciwej konkurencji</w:t>
      </w:r>
      <w:bookmarkEnd w:id="275"/>
      <w:r w:rsidRPr="00F8529D">
        <w:rPr>
          <w:sz w:val="22"/>
          <w:szCs w:val="22"/>
        </w:rPr>
        <w:t xml:space="preserve"> </w:t>
      </w:r>
      <w:bookmarkStart w:id="276"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76"/>
    </w:p>
    <w:bookmarkEnd w:id="273"/>
    <w:p w14:paraId="43D62C96" w14:textId="77777777" w:rsidR="000C23F8" w:rsidRDefault="000C23F8" w:rsidP="00576F0A">
      <w:pPr>
        <w:numPr>
          <w:ilvl w:val="0"/>
          <w:numId w:val="47"/>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7BF6D26D" w:rsidR="00AB2101" w:rsidRPr="00193183" w:rsidRDefault="00AB2101" w:rsidP="00576F0A">
      <w:pPr>
        <w:numPr>
          <w:ilvl w:val="0"/>
          <w:numId w:val="47"/>
        </w:numPr>
        <w:spacing w:line="259" w:lineRule="auto"/>
        <w:jc w:val="both"/>
        <w:rPr>
          <w:sz w:val="22"/>
          <w:szCs w:val="22"/>
        </w:rPr>
      </w:pPr>
      <w:bookmarkStart w:id="277" w:name="_Hlk167104771"/>
      <w:r w:rsidRPr="00193183">
        <w:rPr>
          <w:sz w:val="22"/>
          <w:szCs w:val="22"/>
        </w:rPr>
        <w:t>Strony oświadczają</w:t>
      </w:r>
      <w:r w:rsidR="00C02E70" w:rsidRPr="00193183">
        <w:rPr>
          <w:sz w:val="22"/>
          <w:szCs w:val="22"/>
        </w:rPr>
        <w:t>,</w:t>
      </w:r>
      <w:r w:rsidRPr="00193183">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19" w:history="1">
        <w:r w:rsidRPr="00193183">
          <w:rPr>
            <w:rStyle w:val="Hipercze"/>
            <w:sz w:val="22"/>
            <w:szCs w:val="22"/>
          </w:rPr>
          <w:t>https://www.pgg.pl/strefa-korporacyjna/firma/inne/polityka-antykorupcyjna</w:t>
        </w:r>
      </w:hyperlink>
      <w:r w:rsidRPr="00193183">
        <w:rPr>
          <w:sz w:val="22"/>
          <w:szCs w:val="22"/>
        </w:rPr>
        <w:t xml:space="preserve">  </w:t>
      </w:r>
    </w:p>
    <w:p w14:paraId="24B5000C" w14:textId="46F39815" w:rsidR="00AB2101" w:rsidRPr="00193183" w:rsidRDefault="00AB2101" w:rsidP="00576F0A">
      <w:pPr>
        <w:numPr>
          <w:ilvl w:val="0"/>
          <w:numId w:val="47"/>
        </w:numPr>
        <w:spacing w:line="259" w:lineRule="auto"/>
        <w:jc w:val="both"/>
        <w:rPr>
          <w:sz w:val="22"/>
          <w:szCs w:val="22"/>
        </w:rPr>
      </w:pPr>
      <w:r w:rsidRPr="00193183">
        <w:rPr>
          <w:sz w:val="22"/>
          <w:szCs w:val="22"/>
        </w:rPr>
        <w:t>Wykonawca oświadcza</w:t>
      </w:r>
      <w:r w:rsidR="00C02E70" w:rsidRPr="00193183">
        <w:rPr>
          <w:sz w:val="22"/>
          <w:szCs w:val="22"/>
        </w:rPr>
        <w:t>,</w:t>
      </w:r>
      <w:r w:rsidRPr="00193183">
        <w:rPr>
          <w:sz w:val="22"/>
          <w:szCs w:val="22"/>
        </w:rPr>
        <w:t xml:space="preserve"> że dołoży należytej staranności, aby pracownicy, współpracownicy, podwykonawcy lub osoby, przy pomocy których będzie realizował zamówienie zapoznali się </w:t>
      </w:r>
      <w:r w:rsidRPr="00193183">
        <w:rPr>
          <w:sz w:val="22"/>
          <w:szCs w:val="22"/>
        </w:rPr>
        <w:br/>
        <w:t>i stosowali wyżej opisane zasady.</w:t>
      </w:r>
    </w:p>
    <w:p w14:paraId="4ECF8694" w14:textId="30F4EEEE" w:rsidR="00AB2101" w:rsidRPr="00193183" w:rsidRDefault="00AB2101" w:rsidP="00576F0A">
      <w:pPr>
        <w:numPr>
          <w:ilvl w:val="0"/>
          <w:numId w:val="47"/>
        </w:numPr>
        <w:spacing w:line="259" w:lineRule="auto"/>
        <w:jc w:val="both"/>
        <w:rPr>
          <w:sz w:val="22"/>
          <w:szCs w:val="22"/>
        </w:rPr>
      </w:pPr>
      <w:r w:rsidRPr="00193183">
        <w:rPr>
          <w:sz w:val="22"/>
          <w:szCs w:val="22"/>
        </w:rPr>
        <w:t xml:space="preserve">Naruszenie wyżej opisanych zasad  jest traktowane jak rażące naruszenie postanowień Umowy. </w:t>
      </w:r>
    </w:p>
    <w:p w14:paraId="0A6ABAC7" w14:textId="02A90C6E" w:rsidR="00AB2101" w:rsidRPr="00193183" w:rsidRDefault="00AB2101" w:rsidP="00576F0A">
      <w:pPr>
        <w:numPr>
          <w:ilvl w:val="0"/>
          <w:numId w:val="47"/>
        </w:numPr>
        <w:spacing w:line="259" w:lineRule="auto"/>
        <w:jc w:val="both"/>
        <w:rPr>
          <w:sz w:val="22"/>
          <w:szCs w:val="22"/>
        </w:rPr>
      </w:pPr>
      <w:r w:rsidRPr="00193183">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193183" w:rsidRDefault="00AB2101" w:rsidP="00576F0A">
      <w:pPr>
        <w:numPr>
          <w:ilvl w:val="0"/>
          <w:numId w:val="47"/>
        </w:numPr>
        <w:spacing w:line="259" w:lineRule="auto"/>
        <w:jc w:val="both"/>
        <w:rPr>
          <w:sz w:val="22"/>
          <w:szCs w:val="22"/>
        </w:rPr>
      </w:pPr>
      <w:r w:rsidRPr="00193183">
        <w:rPr>
          <w:sz w:val="22"/>
          <w:szCs w:val="22"/>
        </w:rPr>
        <w:t xml:space="preserve">Strony zobowiązują się do informowania się wzajemnie o każdym przypadku naruszenia zasad opisanych w niniejszym paragrafie Umowy. </w:t>
      </w:r>
      <w:bookmarkEnd w:id="277"/>
    </w:p>
    <w:p w14:paraId="6B143E29" w14:textId="2A19AAB0" w:rsidR="000C23F8" w:rsidRPr="00F8529D" w:rsidRDefault="000C23F8" w:rsidP="00AD7A6E">
      <w:pPr>
        <w:pStyle w:val="Nagwek2"/>
      </w:pPr>
      <w:bookmarkStart w:id="278" w:name="_Toc106095878"/>
      <w:bookmarkStart w:id="279" w:name="_Toc106096318"/>
      <w:bookmarkStart w:id="280" w:name="_Toc106096422"/>
      <w:bookmarkStart w:id="281" w:name="_Toc202951691"/>
      <w:bookmarkStart w:id="282" w:name="_Hlk105675117"/>
      <w:bookmarkStart w:id="283" w:name="_Hlk67826575"/>
      <w:bookmarkStart w:id="284" w:name="_Toc64016216"/>
      <w:bookmarkEnd w:id="272"/>
      <w:r w:rsidRPr="00F8529D">
        <w:t xml:space="preserve">§ </w:t>
      </w:r>
      <w:r w:rsidR="00B71040" w:rsidRPr="00F8529D">
        <w:t>20</w:t>
      </w:r>
      <w:r w:rsidRPr="00F8529D">
        <w:t>. Nadzór wynikający z zarządzania środowiskowego</w:t>
      </w:r>
      <w:bookmarkEnd w:id="278"/>
      <w:bookmarkEnd w:id="279"/>
      <w:bookmarkEnd w:id="280"/>
      <w:bookmarkEnd w:id="281"/>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20"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1063EE5D"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r>
        <w:rPr>
          <w:color w:val="FF0000"/>
          <w:sz w:val="22"/>
          <w:szCs w:val="22"/>
        </w:rPr>
        <w:t>(</w:t>
      </w:r>
      <w:r w:rsidRPr="005F5ABC">
        <w:rPr>
          <w:i/>
          <w:iCs/>
          <w:color w:val="FF0000"/>
          <w:sz w:val="22"/>
          <w:szCs w:val="22"/>
        </w:rPr>
        <w:t>je</w:t>
      </w:r>
      <w:r w:rsidR="00FF7A74">
        <w:rPr>
          <w:i/>
          <w:iCs/>
          <w:color w:val="FF0000"/>
          <w:sz w:val="22"/>
          <w:szCs w:val="22"/>
        </w:rPr>
        <w:t>że</w:t>
      </w:r>
      <w:r w:rsidRPr="005F5ABC">
        <w:rPr>
          <w:i/>
          <w:iCs/>
          <w:color w:val="FF0000"/>
          <w:sz w:val="22"/>
          <w:szCs w:val="22"/>
        </w:rPr>
        <w:t>li dotyczy</w:t>
      </w:r>
      <w:r>
        <w:rPr>
          <w:i/>
          <w:iCs/>
          <w:color w:val="FF0000"/>
          <w:sz w:val="22"/>
          <w:szCs w:val="22"/>
        </w:rPr>
        <w:t>)</w:t>
      </w:r>
      <w:r w:rsidRPr="00657714">
        <w:rPr>
          <w:i/>
          <w:iCs/>
          <w:color w:val="FF0000"/>
          <w:sz w:val="22"/>
          <w:szCs w:val="22"/>
        </w:rPr>
        <w:t xml:space="preserve"> </w:t>
      </w:r>
    </w:p>
    <w:p w14:paraId="2FCA4D4C" w14:textId="1DEE1C7B" w:rsidR="000C23F8" w:rsidRPr="00E66F78" w:rsidRDefault="000C23F8" w:rsidP="00AD7A6E">
      <w:pPr>
        <w:pStyle w:val="Nagwek2"/>
      </w:pPr>
      <w:bookmarkStart w:id="285" w:name="_Toc106095879"/>
      <w:bookmarkStart w:id="286" w:name="_Toc106096319"/>
      <w:bookmarkStart w:id="287" w:name="_Toc106096423"/>
      <w:bookmarkStart w:id="288" w:name="_Toc202951692"/>
      <w:bookmarkStart w:id="289" w:name="_Hlk67826617"/>
      <w:bookmarkEnd w:id="282"/>
      <w:bookmarkEnd w:id="283"/>
      <w:r w:rsidRPr="00B62661">
        <w:t xml:space="preserve">§ </w:t>
      </w:r>
      <w:r>
        <w:t>2</w:t>
      </w:r>
      <w:r w:rsidR="00B71040">
        <w:t>1</w:t>
      </w:r>
      <w:r w:rsidRPr="00B62661">
        <w:t xml:space="preserve">. </w:t>
      </w:r>
      <w:r w:rsidRPr="00E66F78">
        <w:t>Siła wyższa</w:t>
      </w:r>
      <w:bookmarkEnd w:id="284"/>
      <w:bookmarkEnd w:id="285"/>
      <w:bookmarkEnd w:id="286"/>
      <w:bookmarkEnd w:id="287"/>
      <w:bookmarkEnd w:id="288"/>
    </w:p>
    <w:p w14:paraId="7F042164" w14:textId="77777777" w:rsidR="000C23F8" w:rsidRPr="00E66F78" w:rsidRDefault="000C23F8" w:rsidP="00576F0A">
      <w:pPr>
        <w:numPr>
          <w:ilvl w:val="0"/>
          <w:numId w:val="48"/>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576F0A">
      <w:pPr>
        <w:numPr>
          <w:ilvl w:val="0"/>
          <w:numId w:val="48"/>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576F0A">
      <w:pPr>
        <w:numPr>
          <w:ilvl w:val="1"/>
          <w:numId w:val="48"/>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576F0A">
      <w:pPr>
        <w:numPr>
          <w:ilvl w:val="1"/>
          <w:numId w:val="48"/>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576F0A">
      <w:pPr>
        <w:numPr>
          <w:ilvl w:val="1"/>
          <w:numId w:val="48"/>
        </w:numPr>
        <w:jc w:val="both"/>
        <w:rPr>
          <w:sz w:val="22"/>
          <w:szCs w:val="22"/>
        </w:rPr>
      </w:pPr>
      <w:r w:rsidRPr="00F8529D">
        <w:rPr>
          <w:sz w:val="22"/>
          <w:szCs w:val="22"/>
        </w:rPr>
        <w:t>poważne zakłócenia w funkcjonowaniu transportu.</w:t>
      </w:r>
    </w:p>
    <w:p w14:paraId="4C75B0F6" w14:textId="1508BDBA" w:rsidR="000C23F8" w:rsidRPr="00F8529D" w:rsidRDefault="000C23F8" w:rsidP="00576F0A">
      <w:pPr>
        <w:numPr>
          <w:ilvl w:val="0"/>
          <w:numId w:val="48"/>
        </w:numPr>
        <w:ind w:left="357" w:hanging="357"/>
        <w:jc w:val="both"/>
        <w:rPr>
          <w:sz w:val="22"/>
          <w:szCs w:val="22"/>
        </w:rPr>
      </w:pPr>
      <w:bookmarkStart w:id="290"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90"/>
    <w:p w14:paraId="5A12B597" w14:textId="77777777" w:rsidR="000C23F8" w:rsidRPr="00F8529D" w:rsidRDefault="000C23F8" w:rsidP="00576F0A">
      <w:pPr>
        <w:numPr>
          <w:ilvl w:val="0"/>
          <w:numId w:val="48"/>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0C23F8">
      <w:pPr>
        <w:spacing w:line="276" w:lineRule="auto"/>
        <w:ind w:left="357"/>
        <w:jc w:val="both"/>
        <w:rPr>
          <w:sz w:val="22"/>
          <w:szCs w:val="22"/>
        </w:rPr>
      </w:pPr>
    </w:p>
    <w:p w14:paraId="5246617E" w14:textId="45C30D66" w:rsidR="000C23F8" w:rsidRPr="00193183" w:rsidRDefault="000C23F8" w:rsidP="00AD7A6E">
      <w:pPr>
        <w:pStyle w:val="Nagwek2"/>
      </w:pPr>
      <w:bookmarkStart w:id="291" w:name="_Toc64016217"/>
      <w:bookmarkStart w:id="292" w:name="_Toc106095880"/>
      <w:bookmarkStart w:id="293" w:name="_Toc106096320"/>
      <w:bookmarkStart w:id="294" w:name="_Toc106096424"/>
      <w:bookmarkStart w:id="295" w:name="_Toc202951693"/>
      <w:r w:rsidRPr="00193183">
        <w:t>§ 2</w:t>
      </w:r>
      <w:r w:rsidR="00B71040" w:rsidRPr="00193183">
        <w:t>2</w:t>
      </w:r>
      <w:r w:rsidRPr="00193183">
        <w:t>. Postanowienia końcowe</w:t>
      </w:r>
      <w:bookmarkEnd w:id="291"/>
      <w:bookmarkEnd w:id="292"/>
      <w:bookmarkEnd w:id="293"/>
      <w:bookmarkEnd w:id="294"/>
      <w:bookmarkEnd w:id="295"/>
    </w:p>
    <w:p w14:paraId="372E732F" w14:textId="14C9515F" w:rsidR="005812ED" w:rsidRPr="00193183" w:rsidRDefault="005812ED" w:rsidP="00576F0A">
      <w:pPr>
        <w:numPr>
          <w:ilvl w:val="0"/>
          <w:numId w:val="49"/>
        </w:numPr>
        <w:spacing w:line="259" w:lineRule="auto"/>
        <w:jc w:val="both"/>
        <w:rPr>
          <w:sz w:val="22"/>
          <w:szCs w:val="22"/>
        </w:rPr>
      </w:pPr>
      <w:r w:rsidRPr="00193183">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193183" w:rsidRDefault="005812ED" w:rsidP="00576F0A">
      <w:pPr>
        <w:numPr>
          <w:ilvl w:val="0"/>
          <w:numId w:val="49"/>
        </w:numPr>
        <w:spacing w:line="259" w:lineRule="auto"/>
        <w:jc w:val="both"/>
        <w:rPr>
          <w:sz w:val="22"/>
          <w:szCs w:val="22"/>
        </w:rPr>
      </w:pPr>
      <w:r w:rsidRPr="00193183">
        <w:rPr>
          <w:sz w:val="22"/>
          <w:szCs w:val="22"/>
        </w:rPr>
        <w:t>Wszelkie spory powstałe pomiędzy Stronami na tle wykładni lub realizacji Umowy rozstrzygane będą przez sąd powszechny właściwy dla siedziby Zamawiającego.</w:t>
      </w:r>
    </w:p>
    <w:p w14:paraId="5B23DB2E" w14:textId="5FC3C57A" w:rsidR="000C23F8" w:rsidRPr="00193183" w:rsidRDefault="000C23F8" w:rsidP="00576F0A">
      <w:pPr>
        <w:numPr>
          <w:ilvl w:val="0"/>
          <w:numId w:val="49"/>
        </w:numPr>
        <w:spacing w:line="259" w:lineRule="auto"/>
        <w:jc w:val="both"/>
        <w:rPr>
          <w:sz w:val="22"/>
          <w:szCs w:val="22"/>
        </w:rPr>
      </w:pPr>
      <w:r w:rsidRPr="00193183">
        <w:rPr>
          <w:sz w:val="22"/>
          <w:szCs w:val="22"/>
        </w:rPr>
        <w:t xml:space="preserve">Wszelkie zmiany i uzupełnienia Umowy wymagają dla swej ważności formy pisemnej w postaci aneksu do Umowy. </w:t>
      </w:r>
    </w:p>
    <w:p w14:paraId="34D2EE8E" w14:textId="39BBB78F" w:rsidR="00A95C13" w:rsidRPr="00193183" w:rsidRDefault="00A95C13" w:rsidP="00576F0A">
      <w:pPr>
        <w:numPr>
          <w:ilvl w:val="0"/>
          <w:numId w:val="49"/>
        </w:numPr>
        <w:spacing w:line="259" w:lineRule="auto"/>
        <w:ind w:left="357" w:hanging="357"/>
        <w:jc w:val="both"/>
        <w:rPr>
          <w:i/>
          <w:iCs/>
          <w:sz w:val="22"/>
          <w:szCs w:val="22"/>
        </w:rPr>
      </w:pPr>
      <w:r w:rsidRPr="00193183">
        <w:rPr>
          <w:sz w:val="22"/>
          <w:szCs w:val="22"/>
        </w:rPr>
        <w:t xml:space="preserve">Umowa została sporządzona w dwóch egzemplarzach, po jednym dla każdej ze Stron. </w:t>
      </w:r>
      <w:r w:rsidRPr="00193183">
        <w:rPr>
          <w:i/>
          <w:iCs/>
          <w:sz w:val="22"/>
          <w:szCs w:val="22"/>
        </w:rPr>
        <w:t>(</w:t>
      </w:r>
      <w:r w:rsidR="00F61CB5" w:rsidRPr="00193183">
        <w:rPr>
          <w:i/>
          <w:iCs/>
          <w:sz w:val="22"/>
          <w:szCs w:val="22"/>
        </w:rPr>
        <w:t xml:space="preserve">zapis </w:t>
      </w:r>
      <w:r w:rsidRPr="00193183">
        <w:rPr>
          <w:i/>
          <w:iCs/>
          <w:sz w:val="22"/>
          <w:szCs w:val="22"/>
        </w:rPr>
        <w:t xml:space="preserve">tylko </w:t>
      </w:r>
      <w:r w:rsidR="00F61CB5" w:rsidRPr="00193183">
        <w:rPr>
          <w:i/>
          <w:iCs/>
          <w:sz w:val="22"/>
          <w:szCs w:val="22"/>
        </w:rPr>
        <w:br/>
      </w:r>
      <w:r w:rsidRPr="00193183">
        <w:rPr>
          <w:i/>
          <w:iCs/>
          <w:sz w:val="22"/>
          <w:szCs w:val="22"/>
        </w:rPr>
        <w:t>w przypadku wersji papierowej</w:t>
      </w:r>
      <w:r w:rsidR="00F61CB5" w:rsidRPr="00193183">
        <w:rPr>
          <w:i/>
          <w:iCs/>
          <w:sz w:val="22"/>
          <w:szCs w:val="22"/>
        </w:rPr>
        <w:t>.)</w:t>
      </w:r>
    </w:p>
    <w:p w14:paraId="717DC99B" w14:textId="5912AB15" w:rsidR="000C523D" w:rsidRDefault="000C523D" w:rsidP="000C523D">
      <w:pPr>
        <w:spacing w:line="259" w:lineRule="auto"/>
        <w:ind w:left="357"/>
        <w:jc w:val="both"/>
        <w:rPr>
          <w:color w:val="FF0000"/>
          <w:sz w:val="22"/>
          <w:szCs w:val="22"/>
        </w:rPr>
      </w:pP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296" w:name="_Toc83291694"/>
      <w:bookmarkStart w:id="297" w:name="_Toc106095881"/>
      <w:bookmarkStart w:id="298" w:name="_Toc106096321"/>
      <w:bookmarkStart w:id="299" w:name="_Toc106096425"/>
      <w:bookmarkStart w:id="300" w:name="_Toc202951694"/>
      <w:bookmarkEnd w:id="289"/>
      <w:r w:rsidRPr="00AD7A6E">
        <w:rPr>
          <w:sz w:val="22"/>
          <w:szCs w:val="22"/>
        </w:rPr>
        <w:t>Załączniki do Umowy</w:t>
      </w:r>
      <w:bookmarkEnd w:id="296"/>
      <w:bookmarkEnd w:id="297"/>
      <w:bookmarkEnd w:id="298"/>
      <w:bookmarkEnd w:id="299"/>
      <w:bookmarkEnd w:id="300"/>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5C6232A9" w14:textId="5438BFD4"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193183">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3E3E5A15" w14:textId="1EE3F1B1"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193183">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301" w:name="_Hlk67826939"/>
      <w:bookmarkStart w:id="302"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301"/>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303" w:name="_Hlk147849015"/>
      <w:r w:rsidRPr="00744F79">
        <w:rPr>
          <w:b/>
          <w:bCs/>
          <w:i/>
          <w:iCs/>
          <w:color w:val="FF0000"/>
          <w:sz w:val="28"/>
          <w:szCs w:val="28"/>
        </w:rPr>
        <w:t>)</w:t>
      </w:r>
    </w:p>
    <w:bookmarkEnd w:id="302"/>
    <w:bookmarkEnd w:id="303"/>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0DD5D9FD" w14:textId="26971182" w:rsidR="000C23F8" w:rsidRPr="001456AD" w:rsidRDefault="000C23F8" w:rsidP="000C23F8">
      <w:pPr>
        <w:spacing w:before="120"/>
        <w:jc w:val="right"/>
        <w:rPr>
          <w:b/>
          <w:bCs/>
          <w:sz w:val="22"/>
          <w:szCs w:val="22"/>
        </w:rPr>
      </w:pPr>
      <w:bookmarkStart w:id="304" w:name="_Hlk67831498"/>
      <w:bookmarkStart w:id="305" w:name="_Hlk67827058"/>
      <w:r w:rsidRPr="001456AD">
        <w:rPr>
          <w:b/>
          <w:bCs/>
          <w:sz w:val="22"/>
          <w:szCs w:val="22"/>
        </w:rPr>
        <w:t xml:space="preserve">Załącznik nr </w:t>
      </w:r>
      <w:r w:rsidR="00193183">
        <w:rPr>
          <w:b/>
          <w:bCs/>
          <w:sz w:val="22"/>
          <w:szCs w:val="22"/>
        </w:rPr>
        <w:t>2</w:t>
      </w:r>
      <w:r w:rsidRPr="001456AD">
        <w:rPr>
          <w:b/>
          <w:bCs/>
          <w:sz w:val="22"/>
          <w:szCs w:val="22"/>
        </w:rPr>
        <w:t xml:space="preserve"> do Umowy </w:t>
      </w:r>
    </w:p>
    <w:bookmarkEnd w:id="304"/>
    <w:bookmarkEnd w:id="305"/>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576F0A">
      <w:pPr>
        <w:pStyle w:val="Akapitzlist"/>
        <w:numPr>
          <w:ilvl w:val="0"/>
          <w:numId w:val="56"/>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576F0A">
      <w:pPr>
        <w:pStyle w:val="Akapitzlist"/>
        <w:numPr>
          <w:ilvl w:val="6"/>
          <w:numId w:val="49"/>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576F0A">
      <w:pPr>
        <w:pStyle w:val="Akapitzlist"/>
        <w:numPr>
          <w:ilvl w:val="6"/>
          <w:numId w:val="49"/>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576F0A">
      <w:pPr>
        <w:pStyle w:val="Akapitzlist"/>
        <w:numPr>
          <w:ilvl w:val="6"/>
          <w:numId w:val="49"/>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77777777" w:rsidR="000C23F8" w:rsidRDefault="000C23F8" w:rsidP="00576F0A">
      <w:pPr>
        <w:pStyle w:val="Akapitzlist"/>
        <w:numPr>
          <w:ilvl w:val="6"/>
          <w:numId w:val="49"/>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rsidP="00576F0A">
      <w:pPr>
        <w:pStyle w:val="Akapitzlist"/>
        <w:numPr>
          <w:ilvl w:val="6"/>
          <w:numId w:val="49"/>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576F0A">
      <w:pPr>
        <w:pStyle w:val="Akapitzlist"/>
        <w:numPr>
          <w:ilvl w:val="6"/>
          <w:numId w:val="49"/>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576F0A">
      <w:pPr>
        <w:pStyle w:val="Akapitzlist"/>
        <w:numPr>
          <w:ilvl w:val="6"/>
          <w:numId w:val="49"/>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B2687A" w:rsidRDefault="000C23F8" w:rsidP="00576F0A">
      <w:pPr>
        <w:pStyle w:val="Akapitzlist"/>
        <w:numPr>
          <w:ilvl w:val="6"/>
          <w:numId w:val="49"/>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24823B6C" w14:textId="77777777" w:rsidR="000C23F8" w:rsidRDefault="000C23F8" w:rsidP="000C23F8">
      <w:pPr>
        <w:rPr>
          <w:strike/>
        </w:rPr>
      </w:pPr>
    </w:p>
    <w:p w14:paraId="0C8C511A" w14:textId="77777777" w:rsidR="00193183" w:rsidRDefault="00193183" w:rsidP="000C23F8">
      <w:pPr>
        <w:rPr>
          <w:strike/>
        </w:rPr>
      </w:pPr>
    </w:p>
    <w:p w14:paraId="4736069D" w14:textId="77777777" w:rsidR="00193183" w:rsidRDefault="00193183" w:rsidP="000C23F8">
      <w:pPr>
        <w:rPr>
          <w:strike/>
        </w:rPr>
      </w:pPr>
    </w:p>
    <w:p w14:paraId="79B9D78B" w14:textId="77777777" w:rsidR="00193183" w:rsidRDefault="00193183" w:rsidP="000C23F8">
      <w:pPr>
        <w:rPr>
          <w:strike/>
        </w:rPr>
      </w:pPr>
    </w:p>
    <w:p w14:paraId="19A64C53" w14:textId="77777777" w:rsidR="00193183" w:rsidRDefault="00193183" w:rsidP="000C23F8">
      <w:pPr>
        <w:rPr>
          <w:strike/>
        </w:rPr>
      </w:pPr>
    </w:p>
    <w:p w14:paraId="6BBBFA8C" w14:textId="77777777" w:rsidR="00193183" w:rsidRDefault="00193183" w:rsidP="000C23F8">
      <w:pPr>
        <w:rPr>
          <w:strike/>
        </w:rPr>
      </w:pPr>
    </w:p>
    <w:p w14:paraId="0018670A" w14:textId="77777777" w:rsidR="00193183" w:rsidRDefault="00193183" w:rsidP="000C23F8">
      <w:pPr>
        <w:rPr>
          <w:strike/>
        </w:rPr>
      </w:pPr>
    </w:p>
    <w:p w14:paraId="4FF1FF5E" w14:textId="77777777" w:rsidR="00193183" w:rsidRDefault="00193183" w:rsidP="000C23F8">
      <w:pPr>
        <w:rPr>
          <w:strike/>
        </w:rPr>
      </w:pPr>
    </w:p>
    <w:p w14:paraId="562E1245" w14:textId="77777777" w:rsidR="00193183" w:rsidRDefault="00193183" w:rsidP="000C23F8">
      <w:pPr>
        <w:rPr>
          <w:strike/>
        </w:rPr>
      </w:pPr>
    </w:p>
    <w:p w14:paraId="4551B7C7" w14:textId="77777777" w:rsidR="00193183" w:rsidRDefault="00193183" w:rsidP="000C23F8">
      <w:pPr>
        <w:rPr>
          <w:strike/>
        </w:rPr>
      </w:pPr>
    </w:p>
    <w:p w14:paraId="1929E7ED" w14:textId="77777777" w:rsidR="00193183" w:rsidRDefault="00193183" w:rsidP="000C23F8">
      <w:pPr>
        <w:rPr>
          <w:strike/>
        </w:rPr>
      </w:pPr>
    </w:p>
    <w:p w14:paraId="78CF665A" w14:textId="77777777" w:rsidR="00193183" w:rsidRDefault="00193183" w:rsidP="000C23F8">
      <w:pPr>
        <w:rPr>
          <w:strike/>
        </w:rPr>
      </w:pPr>
    </w:p>
    <w:p w14:paraId="48810B4F" w14:textId="77777777" w:rsidR="00193183" w:rsidRDefault="00193183" w:rsidP="000C23F8">
      <w:pPr>
        <w:rPr>
          <w:strike/>
        </w:rPr>
      </w:pPr>
    </w:p>
    <w:p w14:paraId="77468AF3" w14:textId="77777777" w:rsidR="00193183" w:rsidRDefault="00193183" w:rsidP="000C23F8">
      <w:pPr>
        <w:rPr>
          <w:strike/>
        </w:rPr>
      </w:pPr>
    </w:p>
    <w:p w14:paraId="2FB0D38C" w14:textId="77777777" w:rsidR="00193183" w:rsidRDefault="00193183" w:rsidP="000C23F8">
      <w:pPr>
        <w:rPr>
          <w:strike/>
        </w:rPr>
      </w:pPr>
    </w:p>
    <w:p w14:paraId="23A1B24D" w14:textId="77777777" w:rsidR="00193183" w:rsidRDefault="00193183" w:rsidP="000C23F8">
      <w:pPr>
        <w:rPr>
          <w:strike/>
        </w:rPr>
      </w:pPr>
    </w:p>
    <w:p w14:paraId="1ECD07F3" w14:textId="77777777" w:rsidR="00193183" w:rsidRPr="00B30F1F" w:rsidRDefault="00193183" w:rsidP="000C23F8">
      <w:pPr>
        <w:rPr>
          <w:strike/>
        </w:rPr>
      </w:pPr>
    </w:p>
    <w:p w14:paraId="332E5442" w14:textId="4991F913" w:rsidR="000C23F8" w:rsidRPr="00B30F1F" w:rsidRDefault="000C23F8" w:rsidP="000C23F8">
      <w:pPr>
        <w:spacing w:before="120"/>
        <w:jc w:val="right"/>
        <w:rPr>
          <w:b/>
          <w:bCs/>
          <w:sz w:val="22"/>
          <w:szCs w:val="22"/>
        </w:rPr>
      </w:pPr>
      <w:bookmarkStart w:id="306" w:name="_Hlk67832211"/>
      <w:r w:rsidRPr="00B30F1F">
        <w:rPr>
          <w:b/>
          <w:bCs/>
          <w:sz w:val="22"/>
          <w:szCs w:val="22"/>
        </w:rPr>
        <w:t xml:space="preserve">Załącznik nr </w:t>
      </w:r>
      <w:r w:rsidR="00193183">
        <w:rPr>
          <w:b/>
          <w:bCs/>
          <w:sz w:val="22"/>
          <w:szCs w:val="22"/>
        </w:rPr>
        <w:t>3</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07"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306"/>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307"/>
    <w:bookmarkEnd w:id="126"/>
    <w:p w14:paraId="076FA032" w14:textId="64F1A59E" w:rsidR="000C23F8" w:rsidRDefault="000C23F8" w:rsidP="000C23F8">
      <w:pPr>
        <w:spacing w:after="160" w:line="259" w:lineRule="auto"/>
        <w:rPr>
          <w:i/>
          <w:iCs/>
          <w:sz w:val="22"/>
          <w:szCs w:val="22"/>
        </w:rPr>
      </w:pPr>
    </w:p>
    <w:p w14:paraId="5430A078" w14:textId="77777777" w:rsidR="0078497C" w:rsidRDefault="0078497C" w:rsidP="000C23F8">
      <w:pPr>
        <w:spacing w:after="160" w:line="259" w:lineRule="auto"/>
        <w:rPr>
          <w:i/>
          <w:iCs/>
          <w:sz w:val="22"/>
          <w:szCs w:val="22"/>
        </w:rPr>
      </w:pPr>
    </w:p>
    <w:p w14:paraId="68481FFD" w14:textId="77777777" w:rsidR="0078497C" w:rsidRDefault="0078497C" w:rsidP="000C23F8">
      <w:pPr>
        <w:spacing w:after="160" w:line="259" w:lineRule="auto"/>
        <w:rPr>
          <w:i/>
          <w:iCs/>
          <w:sz w:val="22"/>
          <w:szCs w:val="22"/>
        </w:rPr>
      </w:pPr>
    </w:p>
    <w:p w14:paraId="46BF1D88" w14:textId="77777777" w:rsidR="0078497C" w:rsidRDefault="0078497C" w:rsidP="000C23F8">
      <w:pPr>
        <w:spacing w:after="160" w:line="259" w:lineRule="auto"/>
        <w:rPr>
          <w:i/>
          <w:iCs/>
          <w:sz w:val="22"/>
          <w:szCs w:val="22"/>
        </w:rPr>
      </w:pPr>
    </w:p>
    <w:p w14:paraId="2EE279B8" w14:textId="77777777" w:rsidR="0078497C" w:rsidRDefault="0078497C" w:rsidP="000C23F8">
      <w:pPr>
        <w:spacing w:after="160" w:line="259" w:lineRule="auto"/>
        <w:rPr>
          <w:i/>
          <w:iCs/>
          <w:sz w:val="22"/>
          <w:szCs w:val="22"/>
        </w:rPr>
      </w:pPr>
    </w:p>
    <w:p w14:paraId="4335260C" w14:textId="77777777" w:rsidR="0078497C" w:rsidRDefault="0078497C" w:rsidP="000C23F8">
      <w:pPr>
        <w:spacing w:after="160" w:line="259" w:lineRule="auto"/>
        <w:rPr>
          <w:i/>
          <w:iCs/>
          <w:sz w:val="22"/>
          <w:szCs w:val="22"/>
        </w:rPr>
      </w:pPr>
    </w:p>
    <w:sectPr w:rsidR="0078497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E7053" w14:textId="77777777" w:rsidR="00325132" w:rsidRDefault="00325132" w:rsidP="0079756C">
      <w:r>
        <w:separator/>
      </w:r>
    </w:p>
  </w:endnote>
  <w:endnote w:type="continuationSeparator" w:id="0">
    <w:p w14:paraId="0D32149F" w14:textId="77777777" w:rsidR="00325132" w:rsidRDefault="00325132"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283C7D4A" w:rsidR="00325132" w:rsidRDefault="00325132" w:rsidP="0022543C">
        <w:pPr>
          <w:pStyle w:val="Stopka"/>
        </w:pPr>
        <w:r>
          <w:t>Nr postępowania 442500291</w:t>
        </w:r>
      </w:p>
      <w:p w14:paraId="43B153F5" w14:textId="77777777" w:rsidR="00325132" w:rsidRDefault="00325132" w:rsidP="0022543C">
        <w:pPr>
          <w:pStyle w:val="Stopka"/>
          <w:rPr>
            <w:i/>
            <w:iCs/>
          </w:rPr>
        </w:pPr>
      </w:p>
      <w:p w14:paraId="2DC1C4A1" w14:textId="59A091C5" w:rsidR="00325132" w:rsidRDefault="0024509E" w:rsidP="0022543C">
        <w:pPr>
          <w:pStyle w:val="Stopka"/>
        </w:pPr>
        <w:sdt>
          <w:sdtPr>
            <w:rPr>
              <w:i/>
              <w:iCs/>
              <w:sz w:val="16"/>
              <w:szCs w:val="16"/>
            </w:rPr>
            <w:id w:val="-825816073"/>
            <w:lock w:val="sdtContentLocked"/>
            <w:text/>
          </w:sdtPr>
          <w:sdtEndPr/>
          <w:sdtContent>
            <w:r w:rsidR="00325132" w:rsidRPr="0013078A">
              <w:rPr>
                <w:i/>
                <w:iCs/>
                <w:sz w:val="16"/>
                <w:szCs w:val="16"/>
              </w:rPr>
              <w:t>Wzór nr NP/0</w:t>
            </w:r>
            <w:r w:rsidR="00325132">
              <w:rPr>
                <w:i/>
                <w:iCs/>
                <w:sz w:val="16"/>
                <w:szCs w:val="16"/>
              </w:rPr>
              <w:t>5</w:t>
            </w:r>
            <w:r w:rsidR="00325132" w:rsidRPr="0013078A">
              <w:rPr>
                <w:i/>
                <w:iCs/>
                <w:sz w:val="16"/>
                <w:szCs w:val="16"/>
              </w:rPr>
              <w:t>/2024/v</w:t>
            </w:r>
            <w:r w:rsidR="00325132">
              <w:rPr>
                <w:i/>
                <w:iCs/>
                <w:sz w:val="16"/>
                <w:szCs w:val="16"/>
              </w:rPr>
              <w:t>1</w:t>
            </w:r>
          </w:sdtContent>
        </w:sdt>
        <w:r w:rsidR="00325132">
          <w:tab/>
        </w:r>
        <w:r w:rsidR="00325132">
          <w:tab/>
        </w:r>
        <w:r w:rsidR="00325132">
          <w:fldChar w:fldCharType="begin"/>
        </w:r>
        <w:r w:rsidR="00325132">
          <w:instrText>PAGE   \* MERGEFORMAT</w:instrText>
        </w:r>
        <w:r w:rsidR="00325132">
          <w:fldChar w:fldCharType="separate"/>
        </w:r>
        <w:r w:rsidR="00B05BE4">
          <w:rPr>
            <w:noProof/>
          </w:rPr>
          <w:t>75</w:t>
        </w:r>
        <w:r w:rsidR="00325132">
          <w:fldChar w:fldCharType="end"/>
        </w:r>
      </w:p>
      <w:p w14:paraId="7490ABF8" w14:textId="4F3ACE30" w:rsidR="00325132" w:rsidRDefault="00325132" w:rsidP="0022543C">
        <w:pPr>
          <w:pStyle w:val="Stopka"/>
        </w:pPr>
      </w:p>
      <w:p w14:paraId="5CF46CF4" w14:textId="477209F2" w:rsidR="00325132" w:rsidRPr="00535B2A" w:rsidRDefault="0024509E" w:rsidP="0022543C">
        <w:pPr>
          <w:pStyle w:val="Stopka"/>
          <w:rPr>
            <w:i/>
            <w:iCs/>
          </w:rPr>
        </w:pPr>
      </w:p>
    </w:sdtContent>
  </w:sdt>
  <w:p w14:paraId="2E94BEBD" w14:textId="19549568" w:rsidR="00325132" w:rsidRPr="00DD199C" w:rsidRDefault="00325132"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3C564" w14:textId="77777777" w:rsidR="00325132" w:rsidRDefault="00325132" w:rsidP="0079756C">
      <w:r>
        <w:separator/>
      </w:r>
    </w:p>
  </w:footnote>
  <w:footnote w:type="continuationSeparator" w:id="0">
    <w:p w14:paraId="05BF1E43" w14:textId="77777777" w:rsidR="00325132" w:rsidRDefault="00325132"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325132" w:rsidRPr="006147A0" w:rsidRDefault="00325132"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325132" w:rsidRDefault="00325132"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D88DE1"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776"/>
        </w:tabs>
        <w:ind w:left="1776"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000054"/>
    <w:multiLevelType w:val="singleLevel"/>
    <w:tmpl w:val="00000054"/>
    <w:name w:val="WW8Num94"/>
    <w:lvl w:ilvl="0">
      <w:start w:val="1"/>
      <w:numFmt w:val="bullet"/>
      <w:lvlText w:val=""/>
      <w:lvlJc w:val="left"/>
      <w:pPr>
        <w:tabs>
          <w:tab w:val="num" w:pos="397"/>
        </w:tabs>
        <w:ind w:left="453" w:hanging="453"/>
      </w:pPr>
      <w:rPr>
        <w:rFonts w:ascii="Symbol" w:hAnsi="Symbol"/>
        <w:color w:val="auto"/>
        <w:sz w:val="22"/>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6094865"/>
    <w:multiLevelType w:val="multilevel"/>
    <w:tmpl w:val="17E4FF9E"/>
    <w:lvl w:ilvl="0">
      <w:start w:val="3"/>
      <w:numFmt w:val="decimal"/>
      <w:lvlText w:val="%1."/>
      <w:lvlJc w:val="left"/>
      <w:pPr>
        <w:ind w:left="360" w:hanging="360"/>
      </w:pPr>
      <w:rPr>
        <w:rFonts w:hint="default"/>
      </w:rPr>
    </w:lvl>
    <w:lvl w:ilvl="1">
      <w:start w:val="1"/>
      <w:numFmt w:val="decimal"/>
      <w:lvlText w:val="%2)"/>
      <w:lvlJc w:val="left"/>
      <w:pPr>
        <w:ind w:left="1070" w:hanging="360"/>
      </w:pPr>
      <w:rPr>
        <w:rFonts w:hint="default"/>
        <w:i w:val="0"/>
        <w:iCs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665751C"/>
    <w:multiLevelType w:val="hybridMultilevel"/>
    <w:tmpl w:val="9364D646"/>
    <w:lvl w:ilvl="0" w:tplc="6124F87E">
      <w:start w:val="1"/>
      <w:numFmt w:val="decimal"/>
      <w:lvlText w:val="%1."/>
      <w:lvlJc w:val="left"/>
      <w:pPr>
        <w:tabs>
          <w:tab w:val="num" w:pos="340"/>
        </w:tabs>
        <w:ind w:left="340" w:hanging="340"/>
      </w:pPr>
      <w:rPr>
        <w:rFonts w:hint="default"/>
      </w:rPr>
    </w:lvl>
    <w:lvl w:ilvl="1" w:tplc="132A93A4">
      <w:start w:val="1"/>
      <w:numFmt w:val="bullet"/>
      <w:lvlText w:val=""/>
      <w:lvlJc w:val="left"/>
      <w:pPr>
        <w:ind w:left="644" w:hanging="360"/>
      </w:pPr>
      <w:rPr>
        <w:rFonts w:ascii="Symbol" w:hAnsi="Symbol"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EC30E1E"/>
    <w:multiLevelType w:val="hybridMultilevel"/>
    <w:tmpl w:val="F44833CA"/>
    <w:lvl w:ilvl="0" w:tplc="132A93A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62657BC"/>
    <w:multiLevelType w:val="multilevel"/>
    <w:tmpl w:val="F9D4F58A"/>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7430863"/>
    <w:multiLevelType w:val="multilevel"/>
    <w:tmpl w:val="14F08AAA"/>
    <w:lvl w:ilvl="0">
      <w:start w:val="1"/>
      <w:numFmt w:val="decimal"/>
      <w:lvlText w:val="%1."/>
      <w:lvlJc w:val="left"/>
      <w:pPr>
        <w:ind w:left="360" w:hanging="360"/>
      </w:pPr>
      <w:rPr>
        <w:rFonts w:hint="default"/>
      </w:rPr>
    </w:lvl>
    <w:lvl w:ilvl="1">
      <w:start w:val="2"/>
      <w:numFmt w:val="decimal"/>
      <w:lvlText w:val="%2)"/>
      <w:lvlJc w:val="left"/>
      <w:pPr>
        <w:ind w:left="1070" w:hanging="360"/>
      </w:pPr>
      <w:rPr>
        <w:rFonts w:hint="default"/>
        <w:i w:val="0"/>
        <w:iCs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9DF2BFF"/>
    <w:multiLevelType w:val="hybridMultilevel"/>
    <w:tmpl w:val="DDEC65BA"/>
    <w:lvl w:ilvl="0" w:tplc="04150011">
      <w:start w:val="1"/>
      <w:numFmt w:val="decimal"/>
      <w:lvlText w:val="%1)"/>
      <w:lvlJc w:val="left"/>
      <w:pPr>
        <w:ind w:left="1133" w:hanging="360"/>
      </w:pPr>
    </w:lvl>
    <w:lvl w:ilvl="1" w:tplc="04150019" w:tentative="1">
      <w:start w:val="1"/>
      <w:numFmt w:val="lowerLetter"/>
      <w:lvlText w:val="%2."/>
      <w:lvlJc w:val="left"/>
      <w:pPr>
        <w:ind w:left="1853" w:hanging="360"/>
      </w:pPr>
    </w:lvl>
    <w:lvl w:ilvl="2" w:tplc="0415001B" w:tentative="1">
      <w:start w:val="1"/>
      <w:numFmt w:val="lowerRoman"/>
      <w:lvlText w:val="%3."/>
      <w:lvlJc w:val="right"/>
      <w:pPr>
        <w:ind w:left="2573" w:hanging="180"/>
      </w:pPr>
    </w:lvl>
    <w:lvl w:ilvl="3" w:tplc="0415000F" w:tentative="1">
      <w:start w:val="1"/>
      <w:numFmt w:val="decimal"/>
      <w:lvlText w:val="%4."/>
      <w:lvlJc w:val="left"/>
      <w:pPr>
        <w:ind w:left="3293" w:hanging="360"/>
      </w:pPr>
    </w:lvl>
    <w:lvl w:ilvl="4" w:tplc="04150019" w:tentative="1">
      <w:start w:val="1"/>
      <w:numFmt w:val="lowerLetter"/>
      <w:lvlText w:val="%5."/>
      <w:lvlJc w:val="left"/>
      <w:pPr>
        <w:ind w:left="4013" w:hanging="360"/>
      </w:pPr>
    </w:lvl>
    <w:lvl w:ilvl="5" w:tplc="0415001B" w:tentative="1">
      <w:start w:val="1"/>
      <w:numFmt w:val="lowerRoman"/>
      <w:lvlText w:val="%6."/>
      <w:lvlJc w:val="right"/>
      <w:pPr>
        <w:ind w:left="4733" w:hanging="180"/>
      </w:pPr>
    </w:lvl>
    <w:lvl w:ilvl="6" w:tplc="0415000F" w:tentative="1">
      <w:start w:val="1"/>
      <w:numFmt w:val="decimal"/>
      <w:lvlText w:val="%7."/>
      <w:lvlJc w:val="left"/>
      <w:pPr>
        <w:ind w:left="5453" w:hanging="360"/>
      </w:pPr>
    </w:lvl>
    <w:lvl w:ilvl="7" w:tplc="04150019" w:tentative="1">
      <w:start w:val="1"/>
      <w:numFmt w:val="lowerLetter"/>
      <w:lvlText w:val="%8."/>
      <w:lvlJc w:val="left"/>
      <w:pPr>
        <w:ind w:left="6173" w:hanging="360"/>
      </w:pPr>
    </w:lvl>
    <w:lvl w:ilvl="8" w:tplc="0415001B" w:tentative="1">
      <w:start w:val="1"/>
      <w:numFmt w:val="lowerRoman"/>
      <w:lvlText w:val="%9."/>
      <w:lvlJc w:val="right"/>
      <w:pPr>
        <w:ind w:left="6893" w:hanging="180"/>
      </w:pPr>
    </w:lvl>
  </w:abstractNum>
  <w:abstractNum w:abstractNumId="22"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E0D0D08"/>
    <w:multiLevelType w:val="hybridMultilevel"/>
    <w:tmpl w:val="788CED4C"/>
    <w:lvl w:ilvl="0" w:tplc="0415000F">
      <w:start w:val="1"/>
      <w:numFmt w:val="decimal"/>
      <w:lvlText w:val="%1."/>
      <w:lvlJc w:val="left"/>
      <w:pPr>
        <w:ind w:left="1440" w:hanging="360"/>
      </w:pPr>
      <w:rPr>
        <w:rFonts w:hint="default"/>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1E573973"/>
    <w:multiLevelType w:val="hybridMultilevel"/>
    <w:tmpl w:val="7FE605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286D43"/>
    <w:multiLevelType w:val="multilevel"/>
    <w:tmpl w:val="2EE0CBAA"/>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22C2926"/>
    <w:multiLevelType w:val="multilevel"/>
    <w:tmpl w:val="59CC60CC"/>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50C6C05"/>
    <w:multiLevelType w:val="multilevel"/>
    <w:tmpl w:val="28AA7996"/>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7DF4D60"/>
    <w:multiLevelType w:val="multilevel"/>
    <w:tmpl w:val="0E70381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6" w15:restartNumberingAfterBreak="0">
    <w:nsid w:val="37DD525B"/>
    <w:multiLevelType w:val="multilevel"/>
    <w:tmpl w:val="3D207A04"/>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9"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0"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DFF2D49"/>
    <w:multiLevelType w:val="hybridMultilevel"/>
    <w:tmpl w:val="539E6FAA"/>
    <w:lvl w:ilvl="0" w:tplc="04150017">
      <w:start w:val="1"/>
      <w:numFmt w:val="lowerLetter"/>
      <w:lvlText w:val="%1)"/>
      <w:lvlJc w:val="left"/>
      <w:pPr>
        <w:ind w:left="758" w:hanging="360"/>
      </w:pPr>
    </w:lvl>
    <w:lvl w:ilvl="1" w:tplc="04150019" w:tentative="1">
      <w:start w:val="1"/>
      <w:numFmt w:val="lowerLetter"/>
      <w:lvlText w:val="%2."/>
      <w:lvlJc w:val="left"/>
      <w:pPr>
        <w:ind w:left="1478" w:hanging="360"/>
      </w:pPr>
    </w:lvl>
    <w:lvl w:ilvl="2" w:tplc="0415001B" w:tentative="1">
      <w:start w:val="1"/>
      <w:numFmt w:val="lowerRoman"/>
      <w:lvlText w:val="%3."/>
      <w:lvlJc w:val="right"/>
      <w:pPr>
        <w:ind w:left="2198" w:hanging="180"/>
      </w:pPr>
    </w:lvl>
    <w:lvl w:ilvl="3" w:tplc="0415000F" w:tentative="1">
      <w:start w:val="1"/>
      <w:numFmt w:val="decimal"/>
      <w:lvlText w:val="%4."/>
      <w:lvlJc w:val="left"/>
      <w:pPr>
        <w:ind w:left="2918" w:hanging="360"/>
      </w:pPr>
    </w:lvl>
    <w:lvl w:ilvl="4" w:tplc="04150019" w:tentative="1">
      <w:start w:val="1"/>
      <w:numFmt w:val="lowerLetter"/>
      <w:lvlText w:val="%5."/>
      <w:lvlJc w:val="left"/>
      <w:pPr>
        <w:ind w:left="3638" w:hanging="360"/>
      </w:pPr>
    </w:lvl>
    <w:lvl w:ilvl="5" w:tplc="0415001B" w:tentative="1">
      <w:start w:val="1"/>
      <w:numFmt w:val="lowerRoman"/>
      <w:lvlText w:val="%6."/>
      <w:lvlJc w:val="right"/>
      <w:pPr>
        <w:ind w:left="4358" w:hanging="180"/>
      </w:pPr>
    </w:lvl>
    <w:lvl w:ilvl="6" w:tplc="0415000F" w:tentative="1">
      <w:start w:val="1"/>
      <w:numFmt w:val="decimal"/>
      <w:lvlText w:val="%7."/>
      <w:lvlJc w:val="left"/>
      <w:pPr>
        <w:ind w:left="5078" w:hanging="360"/>
      </w:pPr>
    </w:lvl>
    <w:lvl w:ilvl="7" w:tplc="04150019" w:tentative="1">
      <w:start w:val="1"/>
      <w:numFmt w:val="lowerLetter"/>
      <w:lvlText w:val="%8."/>
      <w:lvlJc w:val="left"/>
      <w:pPr>
        <w:ind w:left="5798" w:hanging="360"/>
      </w:pPr>
    </w:lvl>
    <w:lvl w:ilvl="8" w:tplc="0415001B" w:tentative="1">
      <w:start w:val="1"/>
      <w:numFmt w:val="lowerRoman"/>
      <w:lvlText w:val="%9."/>
      <w:lvlJc w:val="right"/>
      <w:pPr>
        <w:ind w:left="6518" w:hanging="180"/>
      </w:pPr>
    </w:lvl>
  </w:abstractNum>
  <w:abstractNum w:abstractNumId="42" w15:restartNumberingAfterBreak="0">
    <w:nsid w:val="3F27734A"/>
    <w:multiLevelType w:val="multilevel"/>
    <w:tmpl w:val="9C82C178"/>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14D77FD"/>
    <w:multiLevelType w:val="multilevel"/>
    <w:tmpl w:val="51E416A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1D0109D"/>
    <w:multiLevelType w:val="hybridMultilevel"/>
    <w:tmpl w:val="8DC2BE0C"/>
    <w:lvl w:ilvl="0" w:tplc="132A93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7" w15:restartNumberingAfterBreak="0">
    <w:nsid w:val="438E6718"/>
    <w:multiLevelType w:val="multilevel"/>
    <w:tmpl w:val="25AC84B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ascii="Times New Roman" w:eastAsia="Calibri" w:hAnsi="Times New Roman" w:cs="Times New Roman"/>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9" w15:restartNumberingAfterBreak="0">
    <w:nsid w:val="46347972"/>
    <w:multiLevelType w:val="hybridMultilevel"/>
    <w:tmpl w:val="C1CAF5CA"/>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0"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1"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2"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D1F5A99"/>
    <w:multiLevelType w:val="hybridMultilevel"/>
    <w:tmpl w:val="26C82B98"/>
    <w:lvl w:ilvl="0" w:tplc="132A93A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4"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EA01F2B"/>
    <w:multiLevelType w:val="multilevel"/>
    <w:tmpl w:val="E9E69F86"/>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EB10F54"/>
    <w:multiLevelType w:val="hybridMultilevel"/>
    <w:tmpl w:val="9790E3E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8" w15:restartNumberingAfterBreak="0">
    <w:nsid w:val="4F913D32"/>
    <w:multiLevelType w:val="hybridMultilevel"/>
    <w:tmpl w:val="EE40D61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9" w15:restartNumberingAfterBreak="0">
    <w:nsid w:val="4F9C5C48"/>
    <w:multiLevelType w:val="hybridMultilevel"/>
    <w:tmpl w:val="CA662ACC"/>
    <w:lvl w:ilvl="0" w:tplc="132A93A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0"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1"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3023CDC"/>
    <w:multiLevelType w:val="hybridMultilevel"/>
    <w:tmpl w:val="3E349A4C"/>
    <w:lvl w:ilvl="0" w:tplc="132A93A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3"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A1A5A9C"/>
    <w:multiLevelType w:val="hybridMultilevel"/>
    <w:tmpl w:val="EF40F36C"/>
    <w:lvl w:ilvl="0" w:tplc="132A93A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5BB90020"/>
    <w:multiLevelType w:val="hybridMultilevel"/>
    <w:tmpl w:val="D6E841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C3A6149"/>
    <w:multiLevelType w:val="hybridMultilevel"/>
    <w:tmpl w:val="C39A914A"/>
    <w:lvl w:ilvl="0" w:tplc="04150013">
      <w:start w:val="1"/>
      <w:numFmt w:val="upperRoman"/>
      <w:lvlText w:val="%1."/>
      <w:lvlJc w:val="righ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0" w15:restartNumberingAfterBreak="0">
    <w:nsid w:val="5D79231D"/>
    <w:multiLevelType w:val="hybridMultilevel"/>
    <w:tmpl w:val="B97EC0E4"/>
    <w:lvl w:ilvl="0" w:tplc="9D2AE38C">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5EA82E2B"/>
    <w:multiLevelType w:val="hybridMultilevel"/>
    <w:tmpl w:val="C64A8F30"/>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3"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74"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322482C"/>
    <w:multiLevelType w:val="hybridMultilevel"/>
    <w:tmpl w:val="2D7A19E4"/>
    <w:lvl w:ilvl="0" w:tplc="7EDC2EF4">
      <w:start w:val="4"/>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61E5CCF"/>
    <w:multiLevelType w:val="hybridMultilevel"/>
    <w:tmpl w:val="62C0F792"/>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8"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72D7EFE"/>
    <w:multiLevelType w:val="multilevel"/>
    <w:tmpl w:val="0E70381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87F1FC8"/>
    <w:multiLevelType w:val="hybridMultilevel"/>
    <w:tmpl w:val="C64A8F30"/>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1" w15:restartNumberingAfterBreak="0">
    <w:nsid w:val="692D325A"/>
    <w:multiLevelType w:val="hybridMultilevel"/>
    <w:tmpl w:val="61A433F2"/>
    <w:lvl w:ilvl="0" w:tplc="A60CCC38">
      <w:start w:val="11"/>
      <w:numFmt w:val="decimal"/>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2"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E5038A8"/>
    <w:multiLevelType w:val="hybridMultilevel"/>
    <w:tmpl w:val="0EBA5444"/>
    <w:lvl w:ilvl="0" w:tplc="132A93A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4"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5"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7"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9" w15:restartNumberingAfterBreak="0">
    <w:nsid w:val="78ED5EB3"/>
    <w:multiLevelType w:val="multilevel"/>
    <w:tmpl w:val="09D44A0A"/>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strike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color w:val="auto"/>
      </w:rPr>
    </w:lvl>
    <w:lvl w:ilvl="8" w:tentative="1">
      <w:start w:val="1"/>
      <w:numFmt w:val="lowerRoman"/>
      <w:lvlText w:val="%9."/>
      <w:lvlJc w:val="right"/>
      <w:pPr>
        <w:tabs>
          <w:tab w:val="num" w:pos="6480"/>
        </w:tabs>
        <w:ind w:left="6480" w:hanging="180"/>
      </w:pPr>
      <w:rPr>
        <w:rFonts w:cs="Times New Roman"/>
      </w:rPr>
    </w:lvl>
  </w:abstractNum>
  <w:abstractNum w:abstractNumId="90"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7FFE76AA"/>
    <w:multiLevelType w:val="hybridMultilevel"/>
    <w:tmpl w:val="C7827ECC"/>
    <w:lvl w:ilvl="0" w:tplc="132A93A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16cid:durableId="1928691531">
    <w:abstractNumId w:val="23"/>
  </w:num>
  <w:num w:numId="2" w16cid:durableId="2142113205">
    <w:abstractNumId w:val="85"/>
  </w:num>
  <w:num w:numId="3" w16cid:durableId="995887239">
    <w:abstractNumId w:val="74"/>
  </w:num>
  <w:num w:numId="4" w16cid:durableId="1225143133">
    <w:abstractNumId w:val="78"/>
  </w:num>
  <w:num w:numId="5" w16cid:durableId="881598512">
    <w:abstractNumId w:val="7"/>
  </w:num>
  <w:num w:numId="6" w16cid:durableId="1992708428">
    <w:abstractNumId w:val="18"/>
  </w:num>
  <w:num w:numId="7" w16cid:durableId="1399210634">
    <w:abstractNumId w:val="37"/>
  </w:num>
  <w:num w:numId="8" w16cid:durableId="1640259340">
    <w:abstractNumId w:val="28"/>
  </w:num>
  <w:num w:numId="9" w16cid:durableId="440610853">
    <w:abstractNumId w:val="82"/>
  </w:num>
  <w:num w:numId="10" w16cid:durableId="863175588">
    <w:abstractNumId w:val="63"/>
  </w:num>
  <w:num w:numId="11" w16cid:durableId="674454811">
    <w:abstractNumId w:val="90"/>
  </w:num>
  <w:num w:numId="12" w16cid:durableId="90198298">
    <w:abstractNumId w:val="64"/>
  </w:num>
  <w:num w:numId="13" w16cid:durableId="1086263640">
    <w:abstractNumId w:val="52"/>
  </w:num>
  <w:num w:numId="14" w16cid:durableId="1596673585">
    <w:abstractNumId w:val="47"/>
  </w:num>
  <w:num w:numId="15" w16cid:durableId="106390339">
    <w:abstractNumId w:val="32"/>
  </w:num>
  <w:num w:numId="16" w16cid:durableId="386875139">
    <w:abstractNumId w:val="29"/>
  </w:num>
  <w:num w:numId="17" w16cid:durableId="1759673705">
    <w:abstractNumId w:val="45"/>
  </w:num>
  <w:num w:numId="18" w16cid:durableId="1623808602">
    <w:abstractNumId w:val="11"/>
  </w:num>
  <w:num w:numId="19" w16cid:durableId="197664344">
    <w:abstractNumId w:val="69"/>
    <w:lvlOverride w:ilvl="0">
      <w:startOverride w:val="1"/>
    </w:lvlOverride>
  </w:num>
  <w:num w:numId="20" w16cid:durableId="219949857">
    <w:abstractNumId w:val="46"/>
    <w:lvlOverride w:ilvl="0">
      <w:startOverride w:val="1"/>
    </w:lvlOverride>
  </w:num>
  <w:num w:numId="21" w16cid:durableId="744571358">
    <w:abstractNumId w:val="30"/>
  </w:num>
  <w:num w:numId="22" w16cid:durableId="1106996169">
    <w:abstractNumId w:val="4"/>
  </w:num>
  <w:num w:numId="23" w16cid:durableId="2119790252">
    <w:abstractNumId w:val="3"/>
  </w:num>
  <w:num w:numId="24" w16cid:durableId="691497775">
    <w:abstractNumId w:val="2"/>
  </w:num>
  <w:num w:numId="25" w16cid:durableId="604114085">
    <w:abstractNumId w:val="1"/>
  </w:num>
  <w:num w:numId="26" w16cid:durableId="88936329">
    <w:abstractNumId w:val="0"/>
  </w:num>
  <w:num w:numId="27" w16cid:durableId="831455703">
    <w:abstractNumId w:val="9"/>
  </w:num>
  <w:num w:numId="28" w16cid:durableId="269633473">
    <w:abstractNumId w:val="86"/>
  </w:num>
  <w:num w:numId="29" w16cid:durableId="1354110337">
    <w:abstractNumId w:val="35"/>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67485888">
    <w:abstractNumId w:val="68"/>
  </w:num>
  <w:num w:numId="31" w16cid:durableId="1282609362">
    <w:abstractNumId w:val="87"/>
  </w:num>
  <w:num w:numId="32" w16cid:durableId="724645474">
    <w:abstractNumId w:val="27"/>
  </w:num>
  <w:num w:numId="33" w16cid:durableId="1304047842">
    <w:abstractNumId w:val="89"/>
  </w:num>
  <w:num w:numId="34" w16cid:durableId="196548657">
    <w:abstractNumId w:val="16"/>
  </w:num>
  <w:num w:numId="35" w16cid:durableId="1585341466">
    <w:abstractNumId w:val="38"/>
  </w:num>
  <w:num w:numId="36" w16cid:durableId="1045331445">
    <w:abstractNumId w:val="48"/>
  </w:num>
  <w:num w:numId="37" w16cid:durableId="1236552897">
    <w:abstractNumId w:val="61"/>
  </w:num>
  <w:num w:numId="38" w16cid:durableId="1671905031">
    <w:abstractNumId w:val="33"/>
  </w:num>
  <w:num w:numId="39" w16cid:durableId="1417096716">
    <w:abstractNumId w:val="42"/>
  </w:num>
  <w:num w:numId="40" w16cid:durableId="1728988882">
    <w:abstractNumId w:val="55"/>
  </w:num>
  <w:num w:numId="41" w16cid:durableId="1951162826">
    <w:abstractNumId w:val="91"/>
  </w:num>
  <w:num w:numId="42" w16cid:durableId="1519154739">
    <w:abstractNumId w:val="54"/>
  </w:num>
  <w:num w:numId="43" w16cid:durableId="86191589">
    <w:abstractNumId w:val="34"/>
  </w:num>
  <w:num w:numId="44" w16cid:durableId="1044132447">
    <w:abstractNumId w:val="40"/>
  </w:num>
  <w:num w:numId="45" w16cid:durableId="663583862">
    <w:abstractNumId w:val="14"/>
  </w:num>
  <w:num w:numId="46" w16cid:durableId="833108142">
    <w:abstractNumId w:val="65"/>
  </w:num>
  <w:num w:numId="47" w16cid:durableId="925383721">
    <w:abstractNumId w:val="22"/>
  </w:num>
  <w:num w:numId="48" w16cid:durableId="137264765">
    <w:abstractNumId w:val="24"/>
  </w:num>
  <w:num w:numId="49" w16cid:durableId="1096710395">
    <w:abstractNumId w:val="56"/>
  </w:num>
  <w:num w:numId="50" w16cid:durableId="1444567206">
    <w:abstractNumId w:val="60"/>
  </w:num>
  <w:num w:numId="51" w16cid:durableId="16793827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2975322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68264710">
    <w:abstractNumId w:val="88"/>
  </w:num>
  <w:num w:numId="54" w16cid:durableId="2102142107">
    <w:abstractNumId w:val="8"/>
  </w:num>
  <w:num w:numId="55" w16cid:durableId="268240756">
    <w:abstractNumId w:val="76"/>
  </w:num>
  <w:num w:numId="56" w16cid:durableId="395975513">
    <w:abstractNumId w:val="39"/>
  </w:num>
  <w:num w:numId="57" w16cid:durableId="422456298">
    <w:abstractNumId w:val="10"/>
  </w:num>
  <w:num w:numId="58" w16cid:durableId="2123840385">
    <w:abstractNumId w:val="43"/>
  </w:num>
  <w:num w:numId="59" w16cid:durableId="16195378">
    <w:abstractNumId w:val="70"/>
  </w:num>
  <w:num w:numId="60" w16cid:durableId="1754207445">
    <w:abstractNumId w:val="20"/>
  </w:num>
  <w:num w:numId="61" w16cid:durableId="904528188">
    <w:abstractNumId w:val="75"/>
  </w:num>
  <w:num w:numId="62" w16cid:durableId="736784021">
    <w:abstractNumId w:val="31"/>
  </w:num>
  <w:num w:numId="63" w16cid:durableId="1101486158">
    <w:abstractNumId w:val="19"/>
  </w:num>
  <w:num w:numId="64" w16cid:durableId="1128544940">
    <w:abstractNumId w:val="12"/>
  </w:num>
  <w:num w:numId="65" w16cid:durableId="1527671051">
    <w:abstractNumId w:val="58"/>
  </w:num>
  <w:num w:numId="66" w16cid:durableId="66078734">
    <w:abstractNumId w:val="79"/>
  </w:num>
  <w:num w:numId="67" w16cid:durableId="1021473868">
    <w:abstractNumId w:val="13"/>
  </w:num>
  <w:num w:numId="68" w16cid:durableId="837892032">
    <w:abstractNumId w:val="66"/>
  </w:num>
  <w:num w:numId="69" w16cid:durableId="909315560">
    <w:abstractNumId w:val="92"/>
  </w:num>
  <w:num w:numId="70" w16cid:durableId="1467624684">
    <w:abstractNumId w:val="15"/>
  </w:num>
  <w:num w:numId="71" w16cid:durableId="9914649">
    <w:abstractNumId w:val="53"/>
  </w:num>
  <w:num w:numId="72" w16cid:durableId="722562476">
    <w:abstractNumId w:val="83"/>
  </w:num>
  <w:num w:numId="73" w16cid:durableId="1945989001">
    <w:abstractNumId w:val="59"/>
  </w:num>
  <w:num w:numId="74" w16cid:durableId="721559246">
    <w:abstractNumId w:val="62"/>
  </w:num>
  <w:num w:numId="75" w16cid:durableId="1166164646">
    <w:abstractNumId w:val="57"/>
  </w:num>
  <w:num w:numId="76" w16cid:durableId="1603687741">
    <w:abstractNumId w:val="44"/>
  </w:num>
  <w:num w:numId="77" w16cid:durableId="519662106">
    <w:abstractNumId w:val="72"/>
  </w:num>
  <w:num w:numId="78" w16cid:durableId="821000582">
    <w:abstractNumId w:val="25"/>
  </w:num>
  <w:num w:numId="79" w16cid:durableId="864051548">
    <w:abstractNumId w:val="81"/>
  </w:num>
  <w:num w:numId="80" w16cid:durableId="395592233">
    <w:abstractNumId w:val="67"/>
  </w:num>
  <w:num w:numId="81" w16cid:durableId="1848711546">
    <w:abstractNumId w:val="49"/>
  </w:num>
  <w:num w:numId="82" w16cid:durableId="1393191570">
    <w:abstractNumId w:val="80"/>
  </w:num>
  <w:num w:numId="83" w16cid:durableId="476806043">
    <w:abstractNumId w:val="36"/>
  </w:num>
  <w:num w:numId="84" w16cid:durableId="207449555">
    <w:abstractNumId w:val="21"/>
  </w:num>
  <w:num w:numId="85" w16cid:durableId="1960330441">
    <w:abstractNumId w:val="71"/>
  </w:num>
  <w:num w:numId="86" w16cid:durableId="1659651996">
    <w:abstractNumId w:val="50"/>
  </w:num>
  <w:num w:numId="87" w16cid:durableId="1100418767">
    <w:abstractNumId w:val="84"/>
  </w:num>
  <w:num w:numId="88" w16cid:durableId="304432756">
    <w:abstractNumId w:val="77"/>
  </w:num>
  <w:num w:numId="89" w16cid:durableId="1684823410">
    <w:abstractNumId w:val="26"/>
  </w:num>
  <w:num w:numId="90" w16cid:durableId="1161968165">
    <w:abstractNumId w:val="41"/>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ocumentProtection w:edit="readOnly" w:enforcement="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052E"/>
    <w:rsid w:val="00011F3E"/>
    <w:rsid w:val="000122ED"/>
    <w:rsid w:val="00014CC7"/>
    <w:rsid w:val="000157D8"/>
    <w:rsid w:val="000167F3"/>
    <w:rsid w:val="0001694E"/>
    <w:rsid w:val="00020C79"/>
    <w:rsid w:val="00022A9D"/>
    <w:rsid w:val="000241D8"/>
    <w:rsid w:val="00027B7C"/>
    <w:rsid w:val="00030641"/>
    <w:rsid w:val="0003563C"/>
    <w:rsid w:val="0003568A"/>
    <w:rsid w:val="00035BDF"/>
    <w:rsid w:val="00036E54"/>
    <w:rsid w:val="00036EA1"/>
    <w:rsid w:val="000458AA"/>
    <w:rsid w:val="000477C2"/>
    <w:rsid w:val="00047B00"/>
    <w:rsid w:val="00050B83"/>
    <w:rsid w:val="00052816"/>
    <w:rsid w:val="00053856"/>
    <w:rsid w:val="000541DF"/>
    <w:rsid w:val="00054304"/>
    <w:rsid w:val="00054C51"/>
    <w:rsid w:val="00056B8C"/>
    <w:rsid w:val="00057162"/>
    <w:rsid w:val="0005752F"/>
    <w:rsid w:val="00057696"/>
    <w:rsid w:val="0005783D"/>
    <w:rsid w:val="00057982"/>
    <w:rsid w:val="00061786"/>
    <w:rsid w:val="000620FD"/>
    <w:rsid w:val="000623CE"/>
    <w:rsid w:val="00062BD6"/>
    <w:rsid w:val="0006341A"/>
    <w:rsid w:val="00064EEF"/>
    <w:rsid w:val="00065C74"/>
    <w:rsid w:val="00065D0C"/>
    <w:rsid w:val="00067331"/>
    <w:rsid w:val="00067E41"/>
    <w:rsid w:val="000721DA"/>
    <w:rsid w:val="00074CD5"/>
    <w:rsid w:val="00076FD1"/>
    <w:rsid w:val="00077C78"/>
    <w:rsid w:val="0008035C"/>
    <w:rsid w:val="000804FD"/>
    <w:rsid w:val="0008454A"/>
    <w:rsid w:val="00084D1C"/>
    <w:rsid w:val="0008515F"/>
    <w:rsid w:val="00090466"/>
    <w:rsid w:val="0009157B"/>
    <w:rsid w:val="000941B7"/>
    <w:rsid w:val="00096A2D"/>
    <w:rsid w:val="000A293D"/>
    <w:rsid w:val="000A5CE5"/>
    <w:rsid w:val="000A6014"/>
    <w:rsid w:val="000A633D"/>
    <w:rsid w:val="000A645B"/>
    <w:rsid w:val="000A77EF"/>
    <w:rsid w:val="000B0953"/>
    <w:rsid w:val="000B2E5B"/>
    <w:rsid w:val="000B7157"/>
    <w:rsid w:val="000C0253"/>
    <w:rsid w:val="000C100C"/>
    <w:rsid w:val="000C22F4"/>
    <w:rsid w:val="000C23F8"/>
    <w:rsid w:val="000C46BD"/>
    <w:rsid w:val="000C4985"/>
    <w:rsid w:val="000C523D"/>
    <w:rsid w:val="000C5BB6"/>
    <w:rsid w:val="000C603C"/>
    <w:rsid w:val="000D0A3C"/>
    <w:rsid w:val="000D0FCA"/>
    <w:rsid w:val="000D2581"/>
    <w:rsid w:val="000D2865"/>
    <w:rsid w:val="000D42D6"/>
    <w:rsid w:val="000D48CE"/>
    <w:rsid w:val="000D6315"/>
    <w:rsid w:val="000D6AF5"/>
    <w:rsid w:val="000D7929"/>
    <w:rsid w:val="000D7BDE"/>
    <w:rsid w:val="000E188B"/>
    <w:rsid w:val="000E2451"/>
    <w:rsid w:val="000E2457"/>
    <w:rsid w:val="000E40FD"/>
    <w:rsid w:val="000E7F0A"/>
    <w:rsid w:val="000F3538"/>
    <w:rsid w:val="000F4E10"/>
    <w:rsid w:val="000F6329"/>
    <w:rsid w:val="000F6F0B"/>
    <w:rsid w:val="000F7B2E"/>
    <w:rsid w:val="001002B8"/>
    <w:rsid w:val="0010071A"/>
    <w:rsid w:val="001007BE"/>
    <w:rsid w:val="0010086C"/>
    <w:rsid w:val="00103AFD"/>
    <w:rsid w:val="0010687C"/>
    <w:rsid w:val="00107EC6"/>
    <w:rsid w:val="00107F43"/>
    <w:rsid w:val="00110A7F"/>
    <w:rsid w:val="00110E6E"/>
    <w:rsid w:val="00111016"/>
    <w:rsid w:val="00112408"/>
    <w:rsid w:val="00112495"/>
    <w:rsid w:val="00112973"/>
    <w:rsid w:val="001137A8"/>
    <w:rsid w:val="00113C7E"/>
    <w:rsid w:val="00113FA0"/>
    <w:rsid w:val="00117F9F"/>
    <w:rsid w:val="00120DD1"/>
    <w:rsid w:val="00122498"/>
    <w:rsid w:val="001229DB"/>
    <w:rsid w:val="00122AAF"/>
    <w:rsid w:val="00122D59"/>
    <w:rsid w:val="00124560"/>
    <w:rsid w:val="00125D6E"/>
    <w:rsid w:val="0012707C"/>
    <w:rsid w:val="00127C46"/>
    <w:rsid w:val="0013078A"/>
    <w:rsid w:val="0013237D"/>
    <w:rsid w:val="0013238E"/>
    <w:rsid w:val="00133433"/>
    <w:rsid w:val="00134DA6"/>
    <w:rsid w:val="00135DB3"/>
    <w:rsid w:val="00136556"/>
    <w:rsid w:val="0014085E"/>
    <w:rsid w:val="00143CCD"/>
    <w:rsid w:val="001444A8"/>
    <w:rsid w:val="00144650"/>
    <w:rsid w:val="00146E99"/>
    <w:rsid w:val="00147F03"/>
    <w:rsid w:val="001506E4"/>
    <w:rsid w:val="00151BC7"/>
    <w:rsid w:val="00151E16"/>
    <w:rsid w:val="00153961"/>
    <w:rsid w:val="00156688"/>
    <w:rsid w:val="0015671B"/>
    <w:rsid w:val="00156E36"/>
    <w:rsid w:val="00160015"/>
    <w:rsid w:val="00160C0C"/>
    <w:rsid w:val="001622EB"/>
    <w:rsid w:val="001633B8"/>
    <w:rsid w:val="001652A5"/>
    <w:rsid w:val="00166BF5"/>
    <w:rsid w:val="00170673"/>
    <w:rsid w:val="00171248"/>
    <w:rsid w:val="00171950"/>
    <w:rsid w:val="001731DB"/>
    <w:rsid w:val="001757A8"/>
    <w:rsid w:val="001802E4"/>
    <w:rsid w:val="001820CF"/>
    <w:rsid w:val="00182B15"/>
    <w:rsid w:val="00182D03"/>
    <w:rsid w:val="0018339E"/>
    <w:rsid w:val="001835CD"/>
    <w:rsid w:val="00191800"/>
    <w:rsid w:val="001921E3"/>
    <w:rsid w:val="001929BA"/>
    <w:rsid w:val="00192A50"/>
    <w:rsid w:val="00193183"/>
    <w:rsid w:val="00196DFC"/>
    <w:rsid w:val="00197173"/>
    <w:rsid w:val="00197EB6"/>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1F4D"/>
    <w:rsid w:val="001C2BF6"/>
    <w:rsid w:val="001C3043"/>
    <w:rsid w:val="001C6449"/>
    <w:rsid w:val="001C6EEF"/>
    <w:rsid w:val="001D08D4"/>
    <w:rsid w:val="001D17E0"/>
    <w:rsid w:val="001D40C7"/>
    <w:rsid w:val="001D5D95"/>
    <w:rsid w:val="001D6857"/>
    <w:rsid w:val="001D7181"/>
    <w:rsid w:val="001E0CBE"/>
    <w:rsid w:val="001E3F2B"/>
    <w:rsid w:val="001E4197"/>
    <w:rsid w:val="001E430B"/>
    <w:rsid w:val="001F1D80"/>
    <w:rsid w:val="001F2D59"/>
    <w:rsid w:val="001F655F"/>
    <w:rsid w:val="001F6854"/>
    <w:rsid w:val="00202054"/>
    <w:rsid w:val="00210345"/>
    <w:rsid w:val="002140F7"/>
    <w:rsid w:val="002144CE"/>
    <w:rsid w:val="00214EE7"/>
    <w:rsid w:val="00216E1C"/>
    <w:rsid w:val="00217FCC"/>
    <w:rsid w:val="002220EF"/>
    <w:rsid w:val="0022543C"/>
    <w:rsid w:val="00225EC1"/>
    <w:rsid w:val="00227546"/>
    <w:rsid w:val="00227957"/>
    <w:rsid w:val="00233186"/>
    <w:rsid w:val="0023347E"/>
    <w:rsid w:val="002354E3"/>
    <w:rsid w:val="00235CCD"/>
    <w:rsid w:val="0023665A"/>
    <w:rsid w:val="0024002C"/>
    <w:rsid w:val="00242367"/>
    <w:rsid w:val="00242648"/>
    <w:rsid w:val="00243B2D"/>
    <w:rsid w:val="002442FA"/>
    <w:rsid w:val="002447B2"/>
    <w:rsid w:val="00244A9E"/>
    <w:rsid w:val="00244FEC"/>
    <w:rsid w:val="0024509E"/>
    <w:rsid w:val="0025177A"/>
    <w:rsid w:val="00254367"/>
    <w:rsid w:val="00255F42"/>
    <w:rsid w:val="002578F8"/>
    <w:rsid w:val="00260371"/>
    <w:rsid w:val="002635BF"/>
    <w:rsid w:val="00264D3D"/>
    <w:rsid w:val="002652AD"/>
    <w:rsid w:val="00265FB4"/>
    <w:rsid w:val="00266169"/>
    <w:rsid w:val="002672D7"/>
    <w:rsid w:val="002677D4"/>
    <w:rsid w:val="00267C2C"/>
    <w:rsid w:val="00270D1C"/>
    <w:rsid w:val="00272379"/>
    <w:rsid w:val="00273A0F"/>
    <w:rsid w:val="00273EAA"/>
    <w:rsid w:val="002768F5"/>
    <w:rsid w:val="00280D52"/>
    <w:rsid w:val="00286A1A"/>
    <w:rsid w:val="00286EED"/>
    <w:rsid w:val="00287D2F"/>
    <w:rsid w:val="00287EBD"/>
    <w:rsid w:val="00291925"/>
    <w:rsid w:val="002935D5"/>
    <w:rsid w:val="00295BF5"/>
    <w:rsid w:val="00295CF9"/>
    <w:rsid w:val="00295E0C"/>
    <w:rsid w:val="0029661D"/>
    <w:rsid w:val="002A1250"/>
    <w:rsid w:val="002A3212"/>
    <w:rsid w:val="002A4845"/>
    <w:rsid w:val="002A4AD9"/>
    <w:rsid w:val="002A4CEC"/>
    <w:rsid w:val="002A6217"/>
    <w:rsid w:val="002B048C"/>
    <w:rsid w:val="002B0FB8"/>
    <w:rsid w:val="002B3992"/>
    <w:rsid w:val="002B419E"/>
    <w:rsid w:val="002B47FB"/>
    <w:rsid w:val="002C2C0B"/>
    <w:rsid w:val="002C3537"/>
    <w:rsid w:val="002C7907"/>
    <w:rsid w:val="002D0634"/>
    <w:rsid w:val="002D11ED"/>
    <w:rsid w:val="002D2081"/>
    <w:rsid w:val="002D2414"/>
    <w:rsid w:val="002E0AA3"/>
    <w:rsid w:val="002E181C"/>
    <w:rsid w:val="002E209E"/>
    <w:rsid w:val="002E2C02"/>
    <w:rsid w:val="002E3619"/>
    <w:rsid w:val="002E4F64"/>
    <w:rsid w:val="002E576F"/>
    <w:rsid w:val="002E7238"/>
    <w:rsid w:val="002F2F73"/>
    <w:rsid w:val="002F415B"/>
    <w:rsid w:val="002F79B2"/>
    <w:rsid w:val="003014FB"/>
    <w:rsid w:val="00301894"/>
    <w:rsid w:val="00303421"/>
    <w:rsid w:val="0030370B"/>
    <w:rsid w:val="00303EE8"/>
    <w:rsid w:val="00304873"/>
    <w:rsid w:val="00307BA0"/>
    <w:rsid w:val="00307C5E"/>
    <w:rsid w:val="00310FC3"/>
    <w:rsid w:val="00311CFC"/>
    <w:rsid w:val="00315C5A"/>
    <w:rsid w:val="003178E0"/>
    <w:rsid w:val="00321AB7"/>
    <w:rsid w:val="00322B0F"/>
    <w:rsid w:val="00325132"/>
    <w:rsid w:val="00325455"/>
    <w:rsid w:val="0033001C"/>
    <w:rsid w:val="00330420"/>
    <w:rsid w:val="00330DC0"/>
    <w:rsid w:val="00332BC8"/>
    <w:rsid w:val="00334DDE"/>
    <w:rsid w:val="003352E2"/>
    <w:rsid w:val="00336026"/>
    <w:rsid w:val="00337447"/>
    <w:rsid w:val="00340D47"/>
    <w:rsid w:val="003413B9"/>
    <w:rsid w:val="003415EC"/>
    <w:rsid w:val="00342808"/>
    <w:rsid w:val="00344A22"/>
    <w:rsid w:val="00347F5F"/>
    <w:rsid w:val="0035089B"/>
    <w:rsid w:val="003510EE"/>
    <w:rsid w:val="003520FE"/>
    <w:rsid w:val="00352119"/>
    <w:rsid w:val="00352236"/>
    <w:rsid w:val="0035235E"/>
    <w:rsid w:val="003526E0"/>
    <w:rsid w:val="00353E0F"/>
    <w:rsid w:val="00356F4D"/>
    <w:rsid w:val="0035754B"/>
    <w:rsid w:val="00360DA8"/>
    <w:rsid w:val="0036198B"/>
    <w:rsid w:val="003631E9"/>
    <w:rsid w:val="00363954"/>
    <w:rsid w:val="00363A43"/>
    <w:rsid w:val="00364315"/>
    <w:rsid w:val="003654B6"/>
    <w:rsid w:val="00367195"/>
    <w:rsid w:val="003674BB"/>
    <w:rsid w:val="00367BB3"/>
    <w:rsid w:val="003736E4"/>
    <w:rsid w:val="003737C3"/>
    <w:rsid w:val="003761A2"/>
    <w:rsid w:val="00376577"/>
    <w:rsid w:val="003817DE"/>
    <w:rsid w:val="00382754"/>
    <w:rsid w:val="00382F7B"/>
    <w:rsid w:val="003830B8"/>
    <w:rsid w:val="003835B6"/>
    <w:rsid w:val="00383966"/>
    <w:rsid w:val="00384A65"/>
    <w:rsid w:val="00384E1A"/>
    <w:rsid w:val="00385770"/>
    <w:rsid w:val="003857E4"/>
    <w:rsid w:val="00385C5E"/>
    <w:rsid w:val="00387631"/>
    <w:rsid w:val="00391199"/>
    <w:rsid w:val="00392ADC"/>
    <w:rsid w:val="00393586"/>
    <w:rsid w:val="00396493"/>
    <w:rsid w:val="00396655"/>
    <w:rsid w:val="00396EFC"/>
    <w:rsid w:val="00396FD0"/>
    <w:rsid w:val="003A1E4D"/>
    <w:rsid w:val="003A2D9A"/>
    <w:rsid w:val="003A4A6D"/>
    <w:rsid w:val="003B0D63"/>
    <w:rsid w:val="003B296A"/>
    <w:rsid w:val="003B2C57"/>
    <w:rsid w:val="003B3A7B"/>
    <w:rsid w:val="003B4873"/>
    <w:rsid w:val="003B54FC"/>
    <w:rsid w:val="003B5D0C"/>
    <w:rsid w:val="003B616D"/>
    <w:rsid w:val="003B6201"/>
    <w:rsid w:val="003B64B9"/>
    <w:rsid w:val="003B6DA7"/>
    <w:rsid w:val="003C0B55"/>
    <w:rsid w:val="003C2C0F"/>
    <w:rsid w:val="003C7137"/>
    <w:rsid w:val="003C7958"/>
    <w:rsid w:val="003C7D71"/>
    <w:rsid w:val="003D04FA"/>
    <w:rsid w:val="003D3B75"/>
    <w:rsid w:val="003D54EB"/>
    <w:rsid w:val="003D5510"/>
    <w:rsid w:val="003D6ED9"/>
    <w:rsid w:val="003E08EE"/>
    <w:rsid w:val="003E326B"/>
    <w:rsid w:val="003E574C"/>
    <w:rsid w:val="003E6858"/>
    <w:rsid w:val="003F17E0"/>
    <w:rsid w:val="003F37C4"/>
    <w:rsid w:val="003F401A"/>
    <w:rsid w:val="003F4360"/>
    <w:rsid w:val="003F56C2"/>
    <w:rsid w:val="004009BA"/>
    <w:rsid w:val="00402D8C"/>
    <w:rsid w:val="00402E09"/>
    <w:rsid w:val="00402E0B"/>
    <w:rsid w:val="00402FD1"/>
    <w:rsid w:val="00406B75"/>
    <w:rsid w:val="00412333"/>
    <w:rsid w:val="004126EE"/>
    <w:rsid w:val="00414954"/>
    <w:rsid w:val="00415395"/>
    <w:rsid w:val="004166AA"/>
    <w:rsid w:val="004172A3"/>
    <w:rsid w:val="00417D76"/>
    <w:rsid w:val="0042158C"/>
    <w:rsid w:val="0042237A"/>
    <w:rsid w:val="0042265E"/>
    <w:rsid w:val="00425664"/>
    <w:rsid w:val="0042695A"/>
    <w:rsid w:val="00426E34"/>
    <w:rsid w:val="00427BC2"/>
    <w:rsid w:val="00430097"/>
    <w:rsid w:val="00431D64"/>
    <w:rsid w:val="004349EA"/>
    <w:rsid w:val="00435C7C"/>
    <w:rsid w:val="00435D4B"/>
    <w:rsid w:val="00436311"/>
    <w:rsid w:val="00436CE2"/>
    <w:rsid w:val="0043712E"/>
    <w:rsid w:val="00437F70"/>
    <w:rsid w:val="0044112A"/>
    <w:rsid w:val="004414E1"/>
    <w:rsid w:val="00446FF7"/>
    <w:rsid w:val="004509A2"/>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667E"/>
    <w:rsid w:val="00487324"/>
    <w:rsid w:val="00490259"/>
    <w:rsid w:val="004942CF"/>
    <w:rsid w:val="00496564"/>
    <w:rsid w:val="00496C53"/>
    <w:rsid w:val="004A04E7"/>
    <w:rsid w:val="004A2676"/>
    <w:rsid w:val="004A2711"/>
    <w:rsid w:val="004A3719"/>
    <w:rsid w:val="004A7486"/>
    <w:rsid w:val="004A7943"/>
    <w:rsid w:val="004B004E"/>
    <w:rsid w:val="004B0C49"/>
    <w:rsid w:val="004B1A8C"/>
    <w:rsid w:val="004B1E48"/>
    <w:rsid w:val="004B24AC"/>
    <w:rsid w:val="004B28A2"/>
    <w:rsid w:val="004B34AA"/>
    <w:rsid w:val="004B64BD"/>
    <w:rsid w:val="004B6C36"/>
    <w:rsid w:val="004B74E3"/>
    <w:rsid w:val="004B7EEE"/>
    <w:rsid w:val="004C57FA"/>
    <w:rsid w:val="004D0300"/>
    <w:rsid w:val="004D0940"/>
    <w:rsid w:val="004D0C43"/>
    <w:rsid w:val="004D5A49"/>
    <w:rsid w:val="004D5DFE"/>
    <w:rsid w:val="004D5FEB"/>
    <w:rsid w:val="004D670A"/>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E7AD5"/>
    <w:rsid w:val="004F0E82"/>
    <w:rsid w:val="004F104C"/>
    <w:rsid w:val="004F3468"/>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10C1"/>
    <w:rsid w:val="00522F2D"/>
    <w:rsid w:val="00523896"/>
    <w:rsid w:val="00524D13"/>
    <w:rsid w:val="005251E0"/>
    <w:rsid w:val="00526BCE"/>
    <w:rsid w:val="00530028"/>
    <w:rsid w:val="005349B5"/>
    <w:rsid w:val="00535B2A"/>
    <w:rsid w:val="00540C55"/>
    <w:rsid w:val="00541EE7"/>
    <w:rsid w:val="0054235D"/>
    <w:rsid w:val="00542812"/>
    <w:rsid w:val="005431FF"/>
    <w:rsid w:val="00550913"/>
    <w:rsid w:val="005526CB"/>
    <w:rsid w:val="00554015"/>
    <w:rsid w:val="00554352"/>
    <w:rsid w:val="00555424"/>
    <w:rsid w:val="0055652B"/>
    <w:rsid w:val="00556597"/>
    <w:rsid w:val="0056144A"/>
    <w:rsid w:val="005652FC"/>
    <w:rsid w:val="00572C2B"/>
    <w:rsid w:val="005768B4"/>
    <w:rsid w:val="00576A8C"/>
    <w:rsid w:val="00576F0A"/>
    <w:rsid w:val="0057758F"/>
    <w:rsid w:val="005812ED"/>
    <w:rsid w:val="0058495C"/>
    <w:rsid w:val="00586A0C"/>
    <w:rsid w:val="005915B2"/>
    <w:rsid w:val="0059217D"/>
    <w:rsid w:val="005926BE"/>
    <w:rsid w:val="005935F1"/>
    <w:rsid w:val="005951D1"/>
    <w:rsid w:val="005953AE"/>
    <w:rsid w:val="00595487"/>
    <w:rsid w:val="00595DBA"/>
    <w:rsid w:val="00596FCD"/>
    <w:rsid w:val="00597893"/>
    <w:rsid w:val="005A0239"/>
    <w:rsid w:val="005A060C"/>
    <w:rsid w:val="005A228C"/>
    <w:rsid w:val="005A2B6A"/>
    <w:rsid w:val="005A3576"/>
    <w:rsid w:val="005A3D22"/>
    <w:rsid w:val="005A3D92"/>
    <w:rsid w:val="005A4D24"/>
    <w:rsid w:val="005A566C"/>
    <w:rsid w:val="005B23AC"/>
    <w:rsid w:val="005B47CB"/>
    <w:rsid w:val="005B4AB4"/>
    <w:rsid w:val="005B730F"/>
    <w:rsid w:val="005C18B1"/>
    <w:rsid w:val="005C316A"/>
    <w:rsid w:val="005C4237"/>
    <w:rsid w:val="005C66D3"/>
    <w:rsid w:val="005D153F"/>
    <w:rsid w:val="005D233E"/>
    <w:rsid w:val="005D724D"/>
    <w:rsid w:val="005E1B84"/>
    <w:rsid w:val="005E39FC"/>
    <w:rsid w:val="005E64A8"/>
    <w:rsid w:val="005E7DD9"/>
    <w:rsid w:val="005F1DD0"/>
    <w:rsid w:val="005F32F9"/>
    <w:rsid w:val="005F337E"/>
    <w:rsid w:val="006005EB"/>
    <w:rsid w:val="00602FAA"/>
    <w:rsid w:val="00604490"/>
    <w:rsid w:val="00606655"/>
    <w:rsid w:val="006076C8"/>
    <w:rsid w:val="006109FF"/>
    <w:rsid w:val="0061335D"/>
    <w:rsid w:val="006137A4"/>
    <w:rsid w:val="00614149"/>
    <w:rsid w:val="00620FED"/>
    <w:rsid w:val="006224E6"/>
    <w:rsid w:val="00622857"/>
    <w:rsid w:val="00624801"/>
    <w:rsid w:val="00626273"/>
    <w:rsid w:val="006267E2"/>
    <w:rsid w:val="00627BDE"/>
    <w:rsid w:val="006302BE"/>
    <w:rsid w:val="00631071"/>
    <w:rsid w:val="006322B0"/>
    <w:rsid w:val="00632403"/>
    <w:rsid w:val="00632901"/>
    <w:rsid w:val="00636091"/>
    <w:rsid w:val="00640DA1"/>
    <w:rsid w:val="006418B0"/>
    <w:rsid w:val="006446A2"/>
    <w:rsid w:val="006476F0"/>
    <w:rsid w:val="006527D0"/>
    <w:rsid w:val="00653CEA"/>
    <w:rsid w:val="00655B5B"/>
    <w:rsid w:val="00655F23"/>
    <w:rsid w:val="00657B07"/>
    <w:rsid w:val="00660D3D"/>
    <w:rsid w:val="006623D7"/>
    <w:rsid w:val="006640AD"/>
    <w:rsid w:val="00666CD7"/>
    <w:rsid w:val="00666EF5"/>
    <w:rsid w:val="00670FD1"/>
    <w:rsid w:val="00674216"/>
    <w:rsid w:val="00674E2E"/>
    <w:rsid w:val="00681BB2"/>
    <w:rsid w:val="0068452D"/>
    <w:rsid w:val="006845B3"/>
    <w:rsid w:val="00685BEC"/>
    <w:rsid w:val="0068649E"/>
    <w:rsid w:val="00687547"/>
    <w:rsid w:val="0069309C"/>
    <w:rsid w:val="00694060"/>
    <w:rsid w:val="00695302"/>
    <w:rsid w:val="0069554C"/>
    <w:rsid w:val="006A01E6"/>
    <w:rsid w:val="006A252B"/>
    <w:rsid w:val="006A5D84"/>
    <w:rsid w:val="006A6EE7"/>
    <w:rsid w:val="006A7608"/>
    <w:rsid w:val="006A76D7"/>
    <w:rsid w:val="006A7D4F"/>
    <w:rsid w:val="006B02CC"/>
    <w:rsid w:val="006B0420"/>
    <w:rsid w:val="006B0815"/>
    <w:rsid w:val="006B17D9"/>
    <w:rsid w:val="006B380A"/>
    <w:rsid w:val="006B41E1"/>
    <w:rsid w:val="006B437A"/>
    <w:rsid w:val="006B4EA7"/>
    <w:rsid w:val="006B53A6"/>
    <w:rsid w:val="006B7860"/>
    <w:rsid w:val="006C04A7"/>
    <w:rsid w:val="006C3853"/>
    <w:rsid w:val="006C39E3"/>
    <w:rsid w:val="006C7E43"/>
    <w:rsid w:val="006D109B"/>
    <w:rsid w:val="006D1BFC"/>
    <w:rsid w:val="006D24A0"/>
    <w:rsid w:val="006D5019"/>
    <w:rsid w:val="006D5894"/>
    <w:rsid w:val="006D59A8"/>
    <w:rsid w:val="006D5EA8"/>
    <w:rsid w:val="006D7186"/>
    <w:rsid w:val="006D7842"/>
    <w:rsid w:val="006E5FB0"/>
    <w:rsid w:val="006E60E3"/>
    <w:rsid w:val="006F2173"/>
    <w:rsid w:val="006F41A7"/>
    <w:rsid w:val="006F5CE9"/>
    <w:rsid w:val="006F715D"/>
    <w:rsid w:val="00701CC9"/>
    <w:rsid w:val="00701FD8"/>
    <w:rsid w:val="00702596"/>
    <w:rsid w:val="00703084"/>
    <w:rsid w:val="007037E6"/>
    <w:rsid w:val="007049B4"/>
    <w:rsid w:val="00710DC6"/>
    <w:rsid w:val="00711462"/>
    <w:rsid w:val="007115FA"/>
    <w:rsid w:val="00711A5B"/>
    <w:rsid w:val="007129DF"/>
    <w:rsid w:val="00715D96"/>
    <w:rsid w:val="00716206"/>
    <w:rsid w:val="007167DD"/>
    <w:rsid w:val="00717802"/>
    <w:rsid w:val="00720FF0"/>
    <w:rsid w:val="007237F2"/>
    <w:rsid w:val="00723E8A"/>
    <w:rsid w:val="007240C3"/>
    <w:rsid w:val="0072470D"/>
    <w:rsid w:val="007258AC"/>
    <w:rsid w:val="00730096"/>
    <w:rsid w:val="00732E58"/>
    <w:rsid w:val="0073406F"/>
    <w:rsid w:val="00734BEF"/>
    <w:rsid w:val="00735028"/>
    <w:rsid w:val="00737CEE"/>
    <w:rsid w:val="0074465C"/>
    <w:rsid w:val="00744F79"/>
    <w:rsid w:val="007472CF"/>
    <w:rsid w:val="007506C3"/>
    <w:rsid w:val="007528E9"/>
    <w:rsid w:val="007530FC"/>
    <w:rsid w:val="0075504B"/>
    <w:rsid w:val="00755137"/>
    <w:rsid w:val="00755CD0"/>
    <w:rsid w:val="0075786A"/>
    <w:rsid w:val="00760BE5"/>
    <w:rsid w:val="00760E93"/>
    <w:rsid w:val="00761D24"/>
    <w:rsid w:val="007622AA"/>
    <w:rsid w:val="00770084"/>
    <w:rsid w:val="00771863"/>
    <w:rsid w:val="0077283A"/>
    <w:rsid w:val="00772981"/>
    <w:rsid w:val="00772F10"/>
    <w:rsid w:val="0077544A"/>
    <w:rsid w:val="00775E5A"/>
    <w:rsid w:val="007767F1"/>
    <w:rsid w:val="00782561"/>
    <w:rsid w:val="007833D0"/>
    <w:rsid w:val="007836E6"/>
    <w:rsid w:val="007838AB"/>
    <w:rsid w:val="0078497C"/>
    <w:rsid w:val="00786C48"/>
    <w:rsid w:val="00786E1D"/>
    <w:rsid w:val="0078720F"/>
    <w:rsid w:val="00787335"/>
    <w:rsid w:val="007875DA"/>
    <w:rsid w:val="00787ACE"/>
    <w:rsid w:val="00790989"/>
    <w:rsid w:val="00790FF0"/>
    <w:rsid w:val="00793054"/>
    <w:rsid w:val="0079472A"/>
    <w:rsid w:val="00794D18"/>
    <w:rsid w:val="00796ABA"/>
    <w:rsid w:val="0079756C"/>
    <w:rsid w:val="00797626"/>
    <w:rsid w:val="007A0CFD"/>
    <w:rsid w:val="007A2FCD"/>
    <w:rsid w:val="007A62F2"/>
    <w:rsid w:val="007B04FB"/>
    <w:rsid w:val="007B558F"/>
    <w:rsid w:val="007B7876"/>
    <w:rsid w:val="007C2157"/>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63D9"/>
    <w:rsid w:val="0080151F"/>
    <w:rsid w:val="00801C84"/>
    <w:rsid w:val="008020FF"/>
    <w:rsid w:val="00803264"/>
    <w:rsid w:val="00804500"/>
    <w:rsid w:val="008057B2"/>
    <w:rsid w:val="0080711C"/>
    <w:rsid w:val="008122EE"/>
    <w:rsid w:val="008127E8"/>
    <w:rsid w:val="00812A19"/>
    <w:rsid w:val="00813229"/>
    <w:rsid w:val="00814054"/>
    <w:rsid w:val="008154CA"/>
    <w:rsid w:val="00817766"/>
    <w:rsid w:val="00820105"/>
    <w:rsid w:val="00822FC7"/>
    <w:rsid w:val="00823DAC"/>
    <w:rsid w:val="00825132"/>
    <w:rsid w:val="00826C9F"/>
    <w:rsid w:val="0082768D"/>
    <w:rsid w:val="00830557"/>
    <w:rsid w:val="008326BE"/>
    <w:rsid w:val="0083458D"/>
    <w:rsid w:val="00834C32"/>
    <w:rsid w:val="00837530"/>
    <w:rsid w:val="008377B7"/>
    <w:rsid w:val="00842C15"/>
    <w:rsid w:val="00844790"/>
    <w:rsid w:val="008470E8"/>
    <w:rsid w:val="00850D8B"/>
    <w:rsid w:val="008512DA"/>
    <w:rsid w:val="00852CA7"/>
    <w:rsid w:val="00860337"/>
    <w:rsid w:val="008616AB"/>
    <w:rsid w:val="0086280D"/>
    <w:rsid w:val="00863E2C"/>
    <w:rsid w:val="0086502F"/>
    <w:rsid w:val="008660AA"/>
    <w:rsid w:val="0086772C"/>
    <w:rsid w:val="00871506"/>
    <w:rsid w:val="00873A0D"/>
    <w:rsid w:val="00873BE1"/>
    <w:rsid w:val="00873F36"/>
    <w:rsid w:val="0087426A"/>
    <w:rsid w:val="00874562"/>
    <w:rsid w:val="00875684"/>
    <w:rsid w:val="00875801"/>
    <w:rsid w:val="00880181"/>
    <w:rsid w:val="0088137E"/>
    <w:rsid w:val="0088276D"/>
    <w:rsid w:val="008869AE"/>
    <w:rsid w:val="008870F9"/>
    <w:rsid w:val="008871D9"/>
    <w:rsid w:val="00887548"/>
    <w:rsid w:val="008877C7"/>
    <w:rsid w:val="008914D5"/>
    <w:rsid w:val="00891F06"/>
    <w:rsid w:val="0089217B"/>
    <w:rsid w:val="00894D37"/>
    <w:rsid w:val="00895B46"/>
    <w:rsid w:val="00895B8E"/>
    <w:rsid w:val="00896ED4"/>
    <w:rsid w:val="008A32B5"/>
    <w:rsid w:val="008A3598"/>
    <w:rsid w:val="008A3F08"/>
    <w:rsid w:val="008A4123"/>
    <w:rsid w:val="008A46E0"/>
    <w:rsid w:val="008B111C"/>
    <w:rsid w:val="008B18D7"/>
    <w:rsid w:val="008B1D84"/>
    <w:rsid w:val="008B2DC9"/>
    <w:rsid w:val="008B44AA"/>
    <w:rsid w:val="008B48AD"/>
    <w:rsid w:val="008B6CC2"/>
    <w:rsid w:val="008C0106"/>
    <w:rsid w:val="008C0BE3"/>
    <w:rsid w:val="008C1ABC"/>
    <w:rsid w:val="008C24D7"/>
    <w:rsid w:val="008C3210"/>
    <w:rsid w:val="008C522A"/>
    <w:rsid w:val="008C7556"/>
    <w:rsid w:val="008D3149"/>
    <w:rsid w:val="008D3F97"/>
    <w:rsid w:val="008D67DE"/>
    <w:rsid w:val="008E2EB5"/>
    <w:rsid w:val="008E480C"/>
    <w:rsid w:val="008E6183"/>
    <w:rsid w:val="008E67A3"/>
    <w:rsid w:val="008F0E1B"/>
    <w:rsid w:val="008F1B0C"/>
    <w:rsid w:val="008F2B27"/>
    <w:rsid w:val="008F53DC"/>
    <w:rsid w:val="008F716F"/>
    <w:rsid w:val="00903A14"/>
    <w:rsid w:val="00906010"/>
    <w:rsid w:val="00907954"/>
    <w:rsid w:val="00910A45"/>
    <w:rsid w:val="00911FCE"/>
    <w:rsid w:val="00913B05"/>
    <w:rsid w:val="0091409B"/>
    <w:rsid w:val="00914CCD"/>
    <w:rsid w:val="009164B4"/>
    <w:rsid w:val="00920360"/>
    <w:rsid w:val="00921060"/>
    <w:rsid w:val="009229EB"/>
    <w:rsid w:val="00923042"/>
    <w:rsid w:val="00924103"/>
    <w:rsid w:val="009243F0"/>
    <w:rsid w:val="00924727"/>
    <w:rsid w:val="009255C9"/>
    <w:rsid w:val="00927B71"/>
    <w:rsid w:val="00933285"/>
    <w:rsid w:val="009332E1"/>
    <w:rsid w:val="009341CA"/>
    <w:rsid w:val="009348AE"/>
    <w:rsid w:val="00935E42"/>
    <w:rsid w:val="009375A2"/>
    <w:rsid w:val="00937E59"/>
    <w:rsid w:val="00941AB9"/>
    <w:rsid w:val="00942817"/>
    <w:rsid w:val="00945534"/>
    <w:rsid w:val="00946AC3"/>
    <w:rsid w:val="00947001"/>
    <w:rsid w:val="00951AAB"/>
    <w:rsid w:val="009529A2"/>
    <w:rsid w:val="00952CEF"/>
    <w:rsid w:val="00953149"/>
    <w:rsid w:val="009532A7"/>
    <w:rsid w:val="0095347E"/>
    <w:rsid w:val="00955C64"/>
    <w:rsid w:val="00955D5C"/>
    <w:rsid w:val="009561AE"/>
    <w:rsid w:val="009568C7"/>
    <w:rsid w:val="009611BC"/>
    <w:rsid w:val="00962632"/>
    <w:rsid w:val="00962BC4"/>
    <w:rsid w:val="00965D01"/>
    <w:rsid w:val="00966996"/>
    <w:rsid w:val="009669CB"/>
    <w:rsid w:val="0097752A"/>
    <w:rsid w:val="00977C90"/>
    <w:rsid w:val="00980715"/>
    <w:rsid w:val="00980CC5"/>
    <w:rsid w:val="00982B0A"/>
    <w:rsid w:val="00984E3C"/>
    <w:rsid w:val="009865DB"/>
    <w:rsid w:val="00986F42"/>
    <w:rsid w:val="00994AB9"/>
    <w:rsid w:val="00995DA2"/>
    <w:rsid w:val="0099627D"/>
    <w:rsid w:val="009A0427"/>
    <w:rsid w:val="009A0C89"/>
    <w:rsid w:val="009A4313"/>
    <w:rsid w:val="009A5C35"/>
    <w:rsid w:val="009A5DE7"/>
    <w:rsid w:val="009A66C9"/>
    <w:rsid w:val="009A74A0"/>
    <w:rsid w:val="009B1478"/>
    <w:rsid w:val="009B3D12"/>
    <w:rsid w:val="009B5447"/>
    <w:rsid w:val="009B6C0D"/>
    <w:rsid w:val="009B6D74"/>
    <w:rsid w:val="009B75C3"/>
    <w:rsid w:val="009C024D"/>
    <w:rsid w:val="009C0362"/>
    <w:rsid w:val="009C49E5"/>
    <w:rsid w:val="009D1656"/>
    <w:rsid w:val="009D50BA"/>
    <w:rsid w:val="009D64A2"/>
    <w:rsid w:val="009D669C"/>
    <w:rsid w:val="009E0B3B"/>
    <w:rsid w:val="009E28F0"/>
    <w:rsid w:val="009E34FA"/>
    <w:rsid w:val="009E6A8C"/>
    <w:rsid w:val="009E6FDA"/>
    <w:rsid w:val="009E7310"/>
    <w:rsid w:val="009E7351"/>
    <w:rsid w:val="009F23D3"/>
    <w:rsid w:val="009F7E14"/>
    <w:rsid w:val="00A02094"/>
    <w:rsid w:val="00A021EF"/>
    <w:rsid w:val="00A022FF"/>
    <w:rsid w:val="00A02997"/>
    <w:rsid w:val="00A02CBB"/>
    <w:rsid w:val="00A04EE8"/>
    <w:rsid w:val="00A057C7"/>
    <w:rsid w:val="00A05A0A"/>
    <w:rsid w:val="00A07BD8"/>
    <w:rsid w:val="00A07CB0"/>
    <w:rsid w:val="00A10844"/>
    <w:rsid w:val="00A11ABA"/>
    <w:rsid w:val="00A154CF"/>
    <w:rsid w:val="00A1598F"/>
    <w:rsid w:val="00A1797A"/>
    <w:rsid w:val="00A23A96"/>
    <w:rsid w:val="00A24AA3"/>
    <w:rsid w:val="00A25816"/>
    <w:rsid w:val="00A27222"/>
    <w:rsid w:val="00A3015F"/>
    <w:rsid w:val="00A31915"/>
    <w:rsid w:val="00A32244"/>
    <w:rsid w:val="00A326D5"/>
    <w:rsid w:val="00A33535"/>
    <w:rsid w:val="00A34A65"/>
    <w:rsid w:val="00A34AC1"/>
    <w:rsid w:val="00A34DDB"/>
    <w:rsid w:val="00A36796"/>
    <w:rsid w:val="00A37963"/>
    <w:rsid w:val="00A37A89"/>
    <w:rsid w:val="00A42BF6"/>
    <w:rsid w:val="00A4387E"/>
    <w:rsid w:val="00A445CD"/>
    <w:rsid w:val="00A4514D"/>
    <w:rsid w:val="00A454DC"/>
    <w:rsid w:val="00A458B8"/>
    <w:rsid w:val="00A46299"/>
    <w:rsid w:val="00A52231"/>
    <w:rsid w:val="00A532C6"/>
    <w:rsid w:val="00A5432C"/>
    <w:rsid w:val="00A548B6"/>
    <w:rsid w:val="00A54E1D"/>
    <w:rsid w:val="00A57170"/>
    <w:rsid w:val="00A603EC"/>
    <w:rsid w:val="00A615B0"/>
    <w:rsid w:val="00A61858"/>
    <w:rsid w:val="00A61FF6"/>
    <w:rsid w:val="00A6620A"/>
    <w:rsid w:val="00A74E7C"/>
    <w:rsid w:val="00A7608D"/>
    <w:rsid w:val="00A76426"/>
    <w:rsid w:val="00A77593"/>
    <w:rsid w:val="00A77F05"/>
    <w:rsid w:val="00A811E5"/>
    <w:rsid w:val="00A84009"/>
    <w:rsid w:val="00A846ED"/>
    <w:rsid w:val="00A862AB"/>
    <w:rsid w:val="00A86B3D"/>
    <w:rsid w:val="00A87336"/>
    <w:rsid w:val="00A91F32"/>
    <w:rsid w:val="00A9465F"/>
    <w:rsid w:val="00A953A5"/>
    <w:rsid w:val="00A95C13"/>
    <w:rsid w:val="00A96B0E"/>
    <w:rsid w:val="00A97CF6"/>
    <w:rsid w:val="00AA02D6"/>
    <w:rsid w:val="00AA035A"/>
    <w:rsid w:val="00AA170F"/>
    <w:rsid w:val="00AA302D"/>
    <w:rsid w:val="00AA4C98"/>
    <w:rsid w:val="00AA5DFD"/>
    <w:rsid w:val="00AA6563"/>
    <w:rsid w:val="00AB2101"/>
    <w:rsid w:val="00AB366D"/>
    <w:rsid w:val="00AB3C64"/>
    <w:rsid w:val="00AB41EE"/>
    <w:rsid w:val="00AB4F50"/>
    <w:rsid w:val="00AB5FA1"/>
    <w:rsid w:val="00AC4DB5"/>
    <w:rsid w:val="00AC4E8A"/>
    <w:rsid w:val="00AC5980"/>
    <w:rsid w:val="00AC62D6"/>
    <w:rsid w:val="00AC6995"/>
    <w:rsid w:val="00AC7514"/>
    <w:rsid w:val="00AC77DD"/>
    <w:rsid w:val="00AD324E"/>
    <w:rsid w:val="00AD48CF"/>
    <w:rsid w:val="00AD7A6E"/>
    <w:rsid w:val="00AE00AF"/>
    <w:rsid w:val="00AE4812"/>
    <w:rsid w:val="00AF6682"/>
    <w:rsid w:val="00B00448"/>
    <w:rsid w:val="00B00968"/>
    <w:rsid w:val="00B00974"/>
    <w:rsid w:val="00B01AED"/>
    <w:rsid w:val="00B03020"/>
    <w:rsid w:val="00B03AE4"/>
    <w:rsid w:val="00B05BE4"/>
    <w:rsid w:val="00B0694A"/>
    <w:rsid w:val="00B07C41"/>
    <w:rsid w:val="00B14F06"/>
    <w:rsid w:val="00B15CB3"/>
    <w:rsid w:val="00B166C5"/>
    <w:rsid w:val="00B16AFC"/>
    <w:rsid w:val="00B17C0B"/>
    <w:rsid w:val="00B20168"/>
    <w:rsid w:val="00B22A19"/>
    <w:rsid w:val="00B24F0B"/>
    <w:rsid w:val="00B260AA"/>
    <w:rsid w:val="00B276CD"/>
    <w:rsid w:val="00B27D77"/>
    <w:rsid w:val="00B35A91"/>
    <w:rsid w:val="00B369AC"/>
    <w:rsid w:val="00B37CB1"/>
    <w:rsid w:val="00B40469"/>
    <w:rsid w:val="00B4209C"/>
    <w:rsid w:val="00B461A3"/>
    <w:rsid w:val="00B46516"/>
    <w:rsid w:val="00B47581"/>
    <w:rsid w:val="00B517A4"/>
    <w:rsid w:val="00B527CE"/>
    <w:rsid w:val="00B57533"/>
    <w:rsid w:val="00B575ED"/>
    <w:rsid w:val="00B62C65"/>
    <w:rsid w:val="00B637B6"/>
    <w:rsid w:val="00B662BC"/>
    <w:rsid w:val="00B677B1"/>
    <w:rsid w:val="00B6788B"/>
    <w:rsid w:val="00B71040"/>
    <w:rsid w:val="00B71C92"/>
    <w:rsid w:val="00B72507"/>
    <w:rsid w:val="00B738CA"/>
    <w:rsid w:val="00B7401F"/>
    <w:rsid w:val="00B80361"/>
    <w:rsid w:val="00B82805"/>
    <w:rsid w:val="00B844B3"/>
    <w:rsid w:val="00B90E59"/>
    <w:rsid w:val="00B90F88"/>
    <w:rsid w:val="00B9184D"/>
    <w:rsid w:val="00B9331D"/>
    <w:rsid w:val="00B93751"/>
    <w:rsid w:val="00B938FD"/>
    <w:rsid w:val="00B94311"/>
    <w:rsid w:val="00B97CFC"/>
    <w:rsid w:val="00BA3736"/>
    <w:rsid w:val="00BA4C99"/>
    <w:rsid w:val="00BA7C2B"/>
    <w:rsid w:val="00BB3697"/>
    <w:rsid w:val="00BB4BCA"/>
    <w:rsid w:val="00BB64DC"/>
    <w:rsid w:val="00BB6AD2"/>
    <w:rsid w:val="00BB7DA0"/>
    <w:rsid w:val="00BC08D0"/>
    <w:rsid w:val="00BC47D3"/>
    <w:rsid w:val="00BC5A32"/>
    <w:rsid w:val="00BC6F32"/>
    <w:rsid w:val="00BD11D4"/>
    <w:rsid w:val="00BD1FDA"/>
    <w:rsid w:val="00BD23E1"/>
    <w:rsid w:val="00BD3D39"/>
    <w:rsid w:val="00BE2645"/>
    <w:rsid w:val="00BE33E4"/>
    <w:rsid w:val="00BE4017"/>
    <w:rsid w:val="00BE4794"/>
    <w:rsid w:val="00BE4ADC"/>
    <w:rsid w:val="00BE6CDE"/>
    <w:rsid w:val="00BE799D"/>
    <w:rsid w:val="00BF1392"/>
    <w:rsid w:val="00BF3103"/>
    <w:rsid w:val="00BF413A"/>
    <w:rsid w:val="00BF6359"/>
    <w:rsid w:val="00C0105E"/>
    <w:rsid w:val="00C015FC"/>
    <w:rsid w:val="00C0237D"/>
    <w:rsid w:val="00C02E70"/>
    <w:rsid w:val="00C0407D"/>
    <w:rsid w:val="00C044BC"/>
    <w:rsid w:val="00C062A3"/>
    <w:rsid w:val="00C06536"/>
    <w:rsid w:val="00C075D0"/>
    <w:rsid w:val="00C1155B"/>
    <w:rsid w:val="00C1165A"/>
    <w:rsid w:val="00C12133"/>
    <w:rsid w:val="00C1404A"/>
    <w:rsid w:val="00C167F2"/>
    <w:rsid w:val="00C226D7"/>
    <w:rsid w:val="00C24FED"/>
    <w:rsid w:val="00C2533A"/>
    <w:rsid w:val="00C25E40"/>
    <w:rsid w:val="00C27162"/>
    <w:rsid w:val="00C30D61"/>
    <w:rsid w:val="00C30F34"/>
    <w:rsid w:val="00C315B3"/>
    <w:rsid w:val="00C31BBA"/>
    <w:rsid w:val="00C3227B"/>
    <w:rsid w:val="00C34187"/>
    <w:rsid w:val="00C34E3C"/>
    <w:rsid w:val="00C354E6"/>
    <w:rsid w:val="00C37EE2"/>
    <w:rsid w:val="00C40ED7"/>
    <w:rsid w:val="00C413F4"/>
    <w:rsid w:val="00C46A3F"/>
    <w:rsid w:val="00C46F7B"/>
    <w:rsid w:val="00C512CF"/>
    <w:rsid w:val="00C52E22"/>
    <w:rsid w:val="00C536FB"/>
    <w:rsid w:val="00C53766"/>
    <w:rsid w:val="00C555E5"/>
    <w:rsid w:val="00C60E28"/>
    <w:rsid w:val="00C62B39"/>
    <w:rsid w:val="00C67D50"/>
    <w:rsid w:val="00C71921"/>
    <w:rsid w:val="00C73C24"/>
    <w:rsid w:val="00C76104"/>
    <w:rsid w:val="00C76874"/>
    <w:rsid w:val="00C7690B"/>
    <w:rsid w:val="00C77A83"/>
    <w:rsid w:val="00C80FAC"/>
    <w:rsid w:val="00C839FD"/>
    <w:rsid w:val="00C83DA9"/>
    <w:rsid w:val="00C8540B"/>
    <w:rsid w:val="00C85F61"/>
    <w:rsid w:val="00C86F1A"/>
    <w:rsid w:val="00C90495"/>
    <w:rsid w:val="00C95AC0"/>
    <w:rsid w:val="00C95DC6"/>
    <w:rsid w:val="00C97F95"/>
    <w:rsid w:val="00CA0422"/>
    <w:rsid w:val="00CA0A99"/>
    <w:rsid w:val="00CA275D"/>
    <w:rsid w:val="00CA3AA4"/>
    <w:rsid w:val="00CA3C63"/>
    <w:rsid w:val="00CA4D6F"/>
    <w:rsid w:val="00CB1E53"/>
    <w:rsid w:val="00CB277B"/>
    <w:rsid w:val="00CC1556"/>
    <w:rsid w:val="00CC1C75"/>
    <w:rsid w:val="00CC29EB"/>
    <w:rsid w:val="00CC2F48"/>
    <w:rsid w:val="00CC498C"/>
    <w:rsid w:val="00CC5817"/>
    <w:rsid w:val="00CC648D"/>
    <w:rsid w:val="00CC6E6B"/>
    <w:rsid w:val="00CD00A9"/>
    <w:rsid w:val="00CD039D"/>
    <w:rsid w:val="00CD063E"/>
    <w:rsid w:val="00CD0CCB"/>
    <w:rsid w:val="00CD2AD2"/>
    <w:rsid w:val="00CD742F"/>
    <w:rsid w:val="00CE1653"/>
    <w:rsid w:val="00CE1A8D"/>
    <w:rsid w:val="00CE1D62"/>
    <w:rsid w:val="00CE302B"/>
    <w:rsid w:val="00CE382D"/>
    <w:rsid w:val="00CE3AD9"/>
    <w:rsid w:val="00CE6665"/>
    <w:rsid w:val="00CE7089"/>
    <w:rsid w:val="00CF2DA0"/>
    <w:rsid w:val="00CF3634"/>
    <w:rsid w:val="00CF534E"/>
    <w:rsid w:val="00CF5888"/>
    <w:rsid w:val="00CF5B28"/>
    <w:rsid w:val="00CF6E5D"/>
    <w:rsid w:val="00D0028C"/>
    <w:rsid w:val="00D009F4"/>
    <w:rsid w:val="00D01027"/>
    <w:rsid w:val="00D03994"/>
    <w:rsid w:val="00D04B6F"/>
    <w:rsid w:val="00D04E9B"/>
    <w:rsid w:val="00D0729E"/>
    <w:rsid w:val="00D076BC"/>
    <w:rsid w:val="00D123C5"/>
    <w:rsid w:val="00D12D1B"/>
    <w:rsid w:val="00D130C9"/>
    <w:rsid w:val="00D13187"/>
    <w:rsid w:val="00D13A8E"/>
    <w:rsid w:val="00D14F3B"/>
    <w:rsid w:val="00D15C21"/>
    <w:rsid w:val="00D15EF2"/>
    <w:rsid w:val="00D167C7"/>
    <w:rsid w:val="00D16DA5"/>
    <w:rsid w:val="00D20418"/>
    <w:rsid w:val="00D217DE"/>
    <w:rsid w:val="00D23EE1"/>
    <w:rsid w:val="00D30716"/>
    <w:rsid w:val="00D32ACE"/>
    <w:rsid w:val="00D346D8"/>
    <w:rsid w:val="00D365ED"/>
    <w:rsid w:val="00D36BAE"/>
    <w:rsid w:val="00D37BB9"/>
    <w:rsid w:val="00D37CD5"/>
    <w:rsid w:val="00D42106"/>
    <w:rsid w:val="00D42FFB"/>
    <w:rsid w:val="00D433E5"/>
    <w:rsid w:val="00D43D8A"/>
    <w:rsid w:val="00D47577"/>
    <w:rsid w:val="00D47BF9"/>
    <w:rsid w:val="00D50111"/>
    <w:rsid w:val="00D52625"/>
    <w:rsid w:val="00D5500E"/>
    <w:rsid w:val="00D5531E"/>
    <w:rsid w:val="00D560EB"/>
    <w:rsid w:val="00D564CB"/>
    <w:rsid w:val="00D56D2F"/>
    <w:rsid w:val="00D57A81"/>
    <w:rsid w:val="00D61B2B"/>
    <w:rsid w:val="00D64A93"/>
    <w:rsid w:val="00D67CE9"/>
    <w:rsid w:val="00D72BB8"/>
    <w:rsid w:val="00D74101"/>
    <w:rsid w:val="00D8631C"/>
    <w:rsid w:val="00D87590"/>
    <w:rsid w:val="00D906E7"/>
    <w:rsid w:val="00D926D2"/>
    <w:rsid w:val="00D92E04"/>
    <w:rsid w:val="00D9491E"/>
    <w:rsid w:val="00DA21A5"/>
    <w:rsid w:val="00DA41F8"/>
    <w:rsid w:val="00DA4361"/>
    <w:rsid w:val="00DA5D85"/>
    <w:rsid w:val="00DA6616"/>
    <w:rsid w:val="00DA74C9"/>
    <w:rsid w:val="00DB08A8"/>
    <w:rsid w:val="00DB1BDC"/>
    <w:rsid w:val="00DB3DF0"/>
    <w:rsid w:val="00DB4726"/>
    <w:rsid w:val="00DB4D9E"/>
    <w:rsid w:val="00DD0BC1"/>
    <w:rsid w:val="00DD1110"/>
    <w:rsid w:val="00DD199C"/>
    <w:rsid w:val="00DD342E"/>
    <w:rsid w:val="00DD4075"/>
    <w:rsid w:val="00DD5389"/>
    <w:rsid w:val="00DD5A7C"/>
    <w:rsid w:val="00DD5F69"/>
    <w:rsid w:val="00DE0F1E"/>
    <w:rsid w:val="00DE3255"/>
    <w:rsid w:val="00DE39AC"/>
    <w:rsid w:val="00DE4595"/>
    <w:rsid w:val="00DF0FE9"/>
    <w:rsid w:val="00DF163F"/>
    <w:rsid w:val="00DF3825"/>
    <w:rsid w:val="00E018E8"/>
    <w:rsid w:val="00E020B1"/>
    <w:rsid w:val="00E04B63"/>
    <w:rsid w:val="00E05DD1"/>
    <w:rsid w:val="00E073A4"/>
    <w:rsid w:val="00E07458"/>
    <w:rsid w:val="00E11516"/>
    <w:rsid w:val="00E11665"/>
    <w:rsid w:val="00E1327A"/>
    <w:rsid w:val="00E13D66"/>
    <w:rsid w:val="00E142E5"/>
    <w:rsid w:val="00E15A84"/>
    <w:rsid w:val="00E16373"/>
    <w:rsid w:val="00E21485"/>
    <w:rsid w:val="00E24D85"/>
    <w:rsid w:val="00E27B1A"/>
    <w:rsid w:val="00E321A4"/>
    <w:rsid w:val="00E32BAD"/>
    <w:rsid w:val="00E32D7E"/>
    <w:rsid w:val="00E33D79"/>
    <w:rsid w:val="00E34724"/>
    <w:rsid w:val="00E354E8"/>
    <w:rsid w:val="00E35EC8"/>
    <w:rsid w:val="00E4008F"/>
    <w:rsid w:val="00E422C2"/>
    <w:rsid w:val="00E423BD"/>
    <w:rsid w:val="00E42A34"/>
    <w:rsid w:val="00E42A3A"/>
    <w:rsid w:val="00E4344A"/>
    <w:rsid w:val="00E43E77"/>
    <w:rsid w:val="00E44133"/>
    <w:rsid w:val="00E4510A"/>
    <w:rsid w:val="00E465B8"/>
    <w:rsid w:val="00E46833"/>
    <w:rsid w:val="00E50E3A"/>
    <w:rsid w:val="00E51C85"/>
    <w:rsid w:val="00E5240C"/>
    <w:rsid w:val="00E524CF"/>
    <w:rsid w:val="00E5304F"/>
    <w:rsid w:val="00E5426C"/>
    <w:rsid w:val="00E61AE3"/>
    <w:rsid w:val="00E63108"/>
    <w:rsid w:val="00E63E3D"/>
    <w:rsid w:val="00E64B15"/>
    <w:rsid w:val="00E7174A"/>
    <w:rsid w:val="00E71D4C"/>
    <w:rsid w:val="00E75E6A"/>
    <w:rsid w:val="00E77943"/>
    <w:rsid w:val="00E80040"/>
    <w:rsid w:val="00E82DBD"/>
    <w:rsid w:val="00E83149"/>
    <w:rsid w:val="00E85AC6"/>
    <w:rsid w:val="00E87EC2"/>
    <w:rsid w:val="00E90E7B"/>
    <w:rsid w:val="00E92B80"/>
    <w:rsid w:val="00E93731"/>
    <w:rsid w:val="00E95CD8"/>
    <w:rsid w:val="00E96B76"/>
    <w:rsid w:val="00E96D06"/>
    <w:rsid w:val="00E97F16"/>
    <w:rsid w:val="00EA1236"/>
    <w:rsid w:val="00EA2EAC"/>
    <w:rsid w:val="00EA418D"/>
    <w:rsid w:val="00EB1AE4"/>
    <w:rsid w:val="00EB2511"/>
    <w:rsid w:val="00EB28F9"/>
    <w:rsid w:val="00EB3030"/>
    <w:rsid w:val="00EB3858"/>
    <w:rsid w:val="00EB5E89"/>
    <w:rsid w:val="00EB5EBC"/>
    <w:rsid w:val="00EC0066"/>
    <w:rsid w:val="00EC0B4F"/>
    <w:rsid w:val="00ED0EF6"/>
    <w:rsid w:val="00ED16B2"/>
    <w:rsid w:val="00ED1E33"/>
    <w:rsid w:val="00ED1FF7"/>
    <w:rsid w:val="00ED28D9"/>
    <w:rsid w:val="00ED3FC9"/>
    <w:rsid w:val="00ED4100"/>
    <w:rsid w:val="00ED454A"/>
    <w:rsid w:val="00ED56AC"/>
    <w:rsid w:val="00ED582E"/>
    <w:rsid w:val="00EE2D94"/>
    <w:rsid w:val="00EE31B0"/>
    <w:rsid w:val="00EE5155"/>
    <w:rsid w:val="00EE64F3"/>
    <w:rsid w:val="00EE6DE6"/>
    <w:rsid w:val="00EF20B7"/>
    <w:rsid w:val="00EF27FF"/>
    <w:rsid w:val="00EF41EC"/>
    <w:rsid w:val="00EF49B7"/>
    <w:rsid w:val="00EF6520"/>
    <w:rsid w:val="00EF6966"/>
    <w:rsid w:val="00EF6D9D"/>
    <w:rsid w:val="00EF7964"/>
    <w:rsid w:val="00F01CBF"/>
    <w:rsid w:val="00F03AAD"/>
    <w:rsid w:val="00F067AA"/>
    <w:rsid w:val="00F1161A"/>
    <w:rsid w:val="00F12B86"/>
    <w:rsid w:val="00F12C6C"/>
    <w:rsid w:val="00F13948"/>
    <w:rsid w:val="00F13DFD"/>
    <w:rsid w:val="00F16E26"/>
    <w:rsid w:val="00F2020A"/>
    <w:rsid w:val="00F2094E"/>
    <w:rsid w:val="00F2102C"/>
    <w:rsid w:val="00F21C7B"/>
    <w:rsid w:val="00F220B5"/>
    <w:rsid w:val="00F244A3"/>
    <w:rsid w:val="00F24528"/>
    <w:rsid w:val="00F2716E"/>
    <w:rsid w:val="00F306F1"/>
    <w:rsid w:val="00F3092A"/>
    <w:rsid w:val="00F3120F"/>
    <w:rsid w:val="00F316D4"/>
    <w:rsid w:val="00F31B75"/>
    <w:rsid w:val="00F31C3C"/>
    <w:rsid w:val="00F332D0"/>
    <w:rsid w:val="00F34667"/>
    <w:rsid w:val="00F359FA"/>
    <w:rsid w:val="00F3776D"/>
    <w:rsid w:val="00F436E2"/>
    <w:rsid w:val="00F44DEE"/>
    <w:rsid w:val="00F45A8C"/>
    <w:rsid w:val="00F46878"/>
    <w:rsid w:val="00F46AFD"/>
    <w:rsid w:val="00F5059E"/>
    <w:rsid w:val="00F536DE"/>
    <w:rsid w:val="00F54D34"/>
    <w:rsid w:val="00F54E2F"/>
    <w:rsid w:val="00F5692A"/>
    <w:rsid w:val="00F56D36"/>
    <w:rsid w:val="00F61CB5"/>
    <w:rsid w:val="00F62369"/>
    <w:rsid w:val="00F625E4"/>
    <w:rsid w:val="00F62891"/>
    <w:rsid w:val="00F62F74"/>
    <w:rsid w:val="00F634C0"/>
    <w:rsid w:val="00F6492E"/>
    <w:rsid w:val="00F66B98"/>
    <w:rsid w:val="00F66C81"/>
    <w:rsid w:val="00F67121"/>
    <w:rsid w:val="00F709F8"/>
    <w:rsid w:val="00F72076"/>
    <w:rsid w:val="00F76785"/>
    <w:rsid w:val="00F7726E"/>
    <w:rsid w:val="00F77798"/>
    <w:rsid w:val="00F82646"/>
    <w:rsid w:val="00F8529D"/>
    <w:rsid w:val="00F8774D"/>
    <w:rsid w:val="00F90F93"/>
    <w:rsid w:val="00F91368"/>
    <w:rsid w:val="00F9392B"/>
    <w:rsid w:val="00F9439C"/>
    <w:rsid w:val="00F94856"/>
    <w:rsid w:val="00F960BF"/>
    <w:rsid w:val="00FA1297"/>
    <w:rsid w:val="00FA5A4E"/>
    <w:rsid w:val="00FA6281"/>
    <w:rsid w:val="00FA6F3A"/>
    <w:rsid w:val="00FB0388"/>
    <w:rsid w:val="00FB168C"/>
    <w:rsid w:val="00FB5D59"/>
    <w:rsid w:val="00FB5DEC"/>
    <w:rsid w:val="00FB76E5"/>
    <w:rsid w:val="00FC1824"/>
    <w:rsid w:val="00FC417D"/>
    <w:rsid w:val="00FC4C2D"/>
    <w:rsid w:val="00FC668A"/>
    <w:rsid w:val="00FC6C9A"/>
    <w:rsid w:val="00FD0133"/>
    <w:rsid w:val="00FD2F34"/>
    <w:rsid w:val="00FD379F"/>
    <w:rsid w:val="00FD556C"/>
    <w:rsid w:val="00FD56C3"/>
    <w:rsid w:val="00FD7E90"/>
    <w:rsid w:val="00FE17CC"/>
    <w:rsid w:val="00FE2ABD"/>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F9BB3C9"/>
  <w15:docId w15:val="{812BB8AE-65CA-4188-B236-12340CABD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F49B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99"/>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99"/>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customStyle="1" w:styleId="Nierozpoznanawzmianka3">
    <w:name w:val="Nierozpoznana wzmianka3"/>
    <w:basedOn w:val="Domylnaczcionkaakapitu"/>
    <w:uiPriority w:val="99"/>
    <w:semiHidden/>
    <w:unhideWhenUsed/>
    <w:rsid w:val="007114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63398673">
      <w:bodyDiv w:val="1"/>
      <w:marLeft w:val="0"/>
      <w:marRight w:val="0"/>
      <w:marTop w:val="0"/>
      <w:marBottom w:val="0"/>
      <w:divBdr>
        <w:top w:val="none" w:sz="0" w:space="0" w:color="auto"/>
        <w:left w:val="none" w:sz="0" w:space="0" w:color="auto"/>
        <w:bottom w:val="none" w:sz="0" w:space="0" w:color="auto"/>
        <w:right w:val="none" w:sz="0" w:space="0" w:color="auto"/>
      </w:divBdr>
    </w:div>
    <w:div w:id="421491667">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942764065">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184782933">
      <w:bodyDiv w:val="1"/>
      <w:marLeft w:val="0"/>
      <w:marRight w:val="0"/>
      <w:marTop w:val="0"/>
      <w:marBottom w:val="0"/>
      <w:divBdr>
        <w:top w:val="none" w:sz="0" w:space="0" w:color="auto"/>
        <w:left w:val="none" w:sz="0" w:space="0" w:color="auto"/>
        <w:bottom w:val="none" w:sz="0" w:space="0" w:color="auto"/>
        <w:right w:val="none" w:sz="0" w:space="0" w:color="auto"/>
      </w:divBdr>
    </w:div>
    <w:div w:id="1224028305">
      <w:bodyDiv w:val="1"/>
      <w:marLeft w:val="0"/>
      <w:marRight w:val="0"/>
      <w:marTop w:val="0"/>
      <w:marBottom w:val="0"/>
      <w:divBdr>
        <w:top w:val="none" w:sz="0" w:space="0" w:color="auto"/>
        <w:left w:val="none" w:sz="0" w:space="0" w:color="auto"/>
        <w:bottom w:val="none" w:sz="0" w:space="0" w:color="auto"/>
        <w:right w:val="none" w:sz="0" w:space="0" w:color="auto"/>
      </w:divBdr>
    </w:div>
    <w:div w:id="1402292755">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660108766">
      <w:bodyDiv w:val="1"/>
      <w:marLeft w:val="0"/>
      <w:marRight w:val="0"/>
      <w:marTop w:val="0"/>
      <w:marBottom w:val="0"/>
      <w:divBdr>
        <w:top w:val="none" w:sz="0" w:space="0" w:color="auto"/>
        <w:left w:val="none" w:sz="0" w:space="0" w:color="auto"/>
        <w:bottom w:val="none" w:sz="0" w:space="0" w:color="auto"/>
        <w:right w:val="none" w:sz="0" w:space="0" w:color="auto"/>
      </w:divBdr>
    </w:div>
    <w:div w:id="1959948172">
      <w:bodyDiv w:val="1"/>
      <w:marLeft w:val="0"/>
      <w:marRight w:val="0"/>
      <w:marTop w:val="0"/>
      <w:marBottom w:val="0"/>
      <w:divBdr>
        <w:top w:val="none" w:sz="0" w:space="0" w:color="auto"/>
        <w:left w:val="none" w:sz="0" w:space="0" w:color="auto"/>
        <w:bottom w:val="none" w:sz="0" w:space="0" w:color="auto"/>
        <w:right w:val="none" w:sz="0" w:space="0" w:color="auto"/>
      </w:divBdr>
    </w:div>
    <w:div w:id="198215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wydra@pgg.pl" TargetMode="External"/><Relationship Id="rId18" Type="http://schemas.openxmlformats.org/officeDocument/2006/relationships/hyperlink" Target="https://stat.gov.pl/wskazniki-makroekonomiczn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sip.legalis.pl/document-view.seam?documentId=mfrxilrxgazdgmjrhazc44dboaxdcmjwgm2tgmjr"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pgg.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pgg.pl/strefa-korporacyjna/firma/inne/polityka-antykorupcyjn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janiec@pgg.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09CF06-3595-40AB-BDF3-2E9AEBD39FFE}">
  <ds:schemaRefs>
    <ds:schemaRef ds:uri="http://schemas.openxmlformats.org/officeDocument/2006/bibliography"/>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1BFEF9FB-D3E3-42AF-8A59-BC7B6F1143E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74</Pages>
  <Words>22826</Words>
  <Characters>136961</Characters>
  <Application>Microsoft Office Word</Application>
  <DocSecurity>0</DocSecurity>
  <Lines>1141</Lines>
  <Paragraphs>318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Sabina Broll</cp:lastModifiedBy>
  <cp:revision>15</cp:revision>
  <cp:lastPrinted>2025-07-11T07:43:00Z</cp:lastPrinted>
  <dcterms:created xsi:type="dcterms:W3CDTF">2025-07-09T07:47:00Z</dcterms:created>
  <dcterms:modified xsi:type="dcterms:W3CDTF">2025-07-11T07:53:00Z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